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85D8E" w14:textId="19F9AEDA" w:rsidR="00D31C20" w:rsidRPr="00941883" w:rsidRDefault="00D31C20" w:rsidP="005D604A">
      <w:pPr>
        <w:spacing w:after="0"/>
        <w:jc w:val="both"/>
        <w:rPr>
          <w:rFonts w:asciiTheme="minorHAnsi" w:hAnsiTheme="minorHAnsi" w:cstheme="minorHAnsi"/>
          <w:i/>
          <w:sz w:val="16"/>
          <w:szCs w:val="24"/>
        </w:rPr>
      </w:pPr>
      <w:r w:rsidRPr="00941883">
        <w:rPr>
          <w:rFonts w:asciiTheme="minorHAnsi" w:hAnsiTheme="minorHAnsi" w:cstheme="minorHAnsi"/>
          <w:i/>
          <w:sz w:val="16"/>
          <w:szCs w:val="24"/>
        </w:rPr>
        <w:t xml:space="preserve">Warszawa, </w:t>
      </w:r>
      <w:r w:rsidR="00B019EB">
        <w:rPr>
          <w:rFonts w:asciiTheme="minorHAnsi" w:hAnsiTheme="minorHAnsi" w:cstheme="minorHAnsi"/>
          <w:i/>
          <w:sz w:val="16"/>
          <w:szCs w:val="24"/>
        </w:rPr>
        <w:t xml:space="preserve">20 maja </w:t>
      </w:r>
      <w:r w:rsidR="00F7086A" w:rsidRPr="00941883">
        <w:rPr>
          <w:rFonts w:asciiTheme="minorHAnsi" w:hAnsiTheme="minorHAnsi" w:cstheme="minorHAnsi"/>
          <w:i/>
          <w:sz w:val="16"/>
          <w:szCs w:val="24"/>
        </w:rPr>
        <w:t>202</w:t>
      </w:r>
      <w:r w:rsidR="00B019EB">
        <w:rPr>
          <w:rFonts w:asciiTheme="minorHAnsi" w:hAnsiTheme="minorHAnsi" w:cstheme="minorHAnsi"/>
          <w:i/>
          <w:sz w:val="16"/>
          <w:szCs w:val="24"/>
        </w:rPr>
        <w:t>4</w:t>
      </w:r>
      <w:r w:rsidRPr="00941883">
        <w:rPr>
          <w:rFonts w:asciiTheme="minorHAnsi" w:hAnsiTheme="minorHAnsi" w:cstheme="minorHAnsi"/>
          <w:i/>
          <w:sz w:val="16"/>
          <w:szCs w:val="24"/>
        </w:rPr>
        <w:t xml:space="preserve"> r.</w:t>
      </w:r>
      <w:r w:rsidR="00362749" w:rsidRPr="00941883">
        <w:rPr>
          <w:rFonts w:asciiTheme="minorHAnsi" w:hAnsiTheme="minorHAnsi" w:cstheme="minorHAnsi"/>
          <w:i/>
          <w:sz w:val="16"/>
          <w:szCs w:val="24"/>
        </w:rPr>
        <w:t xml:space="preserve"> </w:t>
      </w:r>
    </w:p>
    <w:p w14:paraId="7BF9C70E" w14:textId="77777777" w:rsidR="00CA6326" w:rsidRPr="00941883" w:rsidRDefault="00D31C20" w:rsidP="005D604A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41883">
        <w:rPr>
          <w:rFonts w:asciiTheme="minorHAnsi" w:hAnsiTheme="minorHAnsi" w:cstheme="minorHAnsi"/>
          <w:i/>
          <w:sz w:val="16"/>
          <w:szCs w:val="24"/>
        </w:rPr>
        <w:t>Informacja prasowa</w:t>
      </w:r>
      <w:r w:rsidRPr="00941883">
        <w:rPr>
          <w:rFonts w:asciiTheme="minorHAnsi" w:hAnsiTheme="minorHAnsi" w:cstheme="minorHAnsi"/>
          <w:sz w:val="16"/>
          <w:szCs w:val="24"/>
        </w:rPr>
        <w:t xml:space="preserve"> </w:t>
      </w:r>
    </w:p>
    <w:p w14:paraId="38566650" w14:textId="1D711FF9" w:rsidR="007C0284" w:rsidRPr="00941883" w:rsidRDefault="002B480C" w:rsidP="007C0284">
      <w:pPr>
        <w:pStyle w:val="NormalnyWeb"/>
        <w:spacing w:line="264" w:lineRule="auto"/>
        <w:jc w:val="center"/>
        <w:rPr>
          <w:rFonts w:asciiTheme="minorHAnsi" w:hAnsiTheme="minorHAnsi" w:cstheme="minorHAnsi"/>
          <w:b/>
          <w:bCs/>
          <w:sz w:val="28"/>
          <w:lang w:eastAsia="en-US"/>
        </w:rPr>
      </w:pPr>
      <w:r w:rsidRPr="00941883">
        <w:rPr>
          <w:rFonts w:asciiTheme="minorHAnsi" w:hAnsiTheme="minorHAnsi" w:cstheme="minorHAnsi"/>
          <w:b/>
          <w:bCs/>
          <w:sz w:val="28"/>
          <w:lang w:eastAsia="en-US"/>
        </w:rPr>
        <w:t>Polsko-Francuska Nagroda Naukowa przyznana</w:t>
      </w:r>
      <w:r w:rsidR="00B019EB">
        <w:rPr>
          <w:rFonts w:asciiTheme="minorHAnsi" w:hAnsiTheme="minorHAnsi" w:cstheme="minorHAnsi"/>
          <w:b/>
          <w:bCs/>
          <w:sz w:val="28"/>
          <w:lang w:eastAsia="en-US"/>
        </w:rPr>
        <w:t xml:space="preserve"> po raz trzeci</w:t>
      </w:r>
    </w:p>
    <w:p w14:paraId="659FD936" w14:textId="00B0A701" w:rsidR="00DA6948" w:rsidRPr="00EB336B" w:rsidRDefault="00CB79EE" w:rsidP="00090D9B">
      <w:pPr>
        <w:pStyle w:val="NormalnyWeb"/>
        <w:spacing w:line="264" w:lineRule="auto"/>
        <w:jc w:val="both"/>
        <w:rPr>
          <w:rStyle w:val="Pogrubienie"/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t xml:space="preserve">Prof. Denis </w:t>
      </w:r>
      <w:proofErr w:type="spellStart"/>
      <w:r>
        <w:rPr>
          <w:rStyle w:val="Pogrubienie"/>
          <w:rFonts w:asciiTheme="minorHAnsi" w:hAnsiTheme="minorHAnsi" w:cstheme="minorHAnsi"/>
        </w:rPr>
        <w:t>Jacquemin</w:t>
      </w:r>
      <w:proofErr w:type="spellEnd"/>
      <w:r>
        <w:rPr>
          <w:rStyle w:val="Pogrubienie"/>
          <w:rFonts w:asciiTheme="minorHAnsi" w:hAnsiTheme="minorHAnsi" w:cstheme="minorHAnsi"/>
        </w:rPr>
        <w:t xml:space="preserve"> (</w:t>
      </w:r>
      <w:proofErr w:type="spellStart"/>
      <w:r>
        <w:rPr>
          <w:rStyle w:val="Pogrubienie"/>
          <w:rFonts w:asciiTheme="minorHAnsi" w:hAnsiTheme="minorHAnsi" w:cstheme="minorHAnsi"/>
        </w:rPr>
        <w:t>Université</w:t>
      </w:r>
      <w:proofErr w:type="spellEnd"/>
      <w:r>
        <w:rPr>
          <w:rStyle w:val="Pogrubienie"/>
          <w:rFonts w:asciiTheme="minorHAnsi" w:hAnsiTheme="minorHAnsi" w:cstheme="minorHAnsi"/>
        </w:rPr>
        <w:t xml:space="preserve"> de Nantes i </w:t>
      </w:r>
      <w:proofErr w:type="spellStart"/>
      <w:r>
        <w:rPr>
          <w:rStyle w:val="Pogrubienie"/>
          <w:rFonts w:asciiTheme="minorHAnsi" w:hAnsiTheme="minorHAnsi" w:cstheme="minorHAnsi"/>
        </w:rPr>
        <w:t>Institut</w:t>
      </w:r>
      <w:proofErr w:type="spellEnd"/>
      <w:r>
        <w:rPr>
          <w:rStyle w:val="Pogrubienie"/>
          <w:rFonts w:asciiTheme="minorHAnsi" w:hAnsiTheme="minorHAnsi" w:cstheme="minorHAnsi"/>
        </w:rPr>
        <w:t xml:space="preserve"> </w:t>
      </w:r>
      <w:proofErr w:type="spellStart"/>
      <w:r>
        <w:rPr>
          <w:rStyle w:val="Pogrubienie"/>
          <w:rFonts w:asciiTheme="minorHAnsi" w:hAnsiTheme="minorHAnsi" w:cstheme="minorHAnsi"/>
        </w:rPr>
        <w:t>Universitaire</w:t>
      </w:r>
      <w:proofErr w:type="spellEnd"/>
      <w:r>
        <w:rPr>
          <w:rStyle w:val="Pogrubienie"/>
          <w:rFonts w:asciiTheme="minorHAnsi" w:hAnsiTheme="minorHAnsi" w:cstheme="minorHAnsi"/>
        </w:rPr>
        <w:t xml:space="preserve"> de France) i prof. Daniel Gryko (Instytut Chemii Organicznej PAN) </w:t>
      </w:r>
      <w:r w:rsidR="00B019EB" w:rsidRPr="00EB336B">
        <w:rPr>
          <w:rStyle w:val="Pogrubienie"/>
          <w:rFonts w:asciiTheme="minorHAnsi" w:hAnsiTheme="minorHAnsi" w:cstheme="minorHAnsi"/>
        </w:rPr>
        <w:t>zdobyli</w:t>
      </w:r>
      <w:r w:rsidR="00F7086A" w:rsidRPr="00EB336B">
        <w:rPr>
          <w:rStyle w:val="Pogrubienie"/>
          <w:rFonts w:asciiTheme="minorHAnsi" w:hAnsiTheme="minorHAnsi" w:cstheme="minorHAnsi"/>
        </w:rPr>
        <w:t xml:space="preserve"> Polsk</w:t>
      </w:r>
      <w:r w:rsidR="00527EDF" w:rsidRPr="00EB336B">
        <w:rPr>
          <w:rStyle w:val="Pogrubienie"/>
          <w:rFonts w:asciiTheme="minorHAnsi" w:hAnsiTheme="minorHAnsi" w:cstheme="minorHAnsi"/>
        </w:rPr>
        <w:t>o</w:t>
      </w:r>
      <w:r w:rsidR="00F7086A" w:rsidRPr="00EB336B">
        <w:rPr>
          <w:rStyle w:val="Pogrubienie"/>
          <w:rFonts w:asciiTheme="minorHAnsi" w:hAnsiTheme="minorHAnsi" w:cstheme="minorHAnsi"/>
        </w:rPr>
        <w:t>-Francuską Nagrodę Naukową im. Marii Skłodowskiej-Curie i Pierre’a Curie przyznawaną przez Fundacj</w:t>
      </w:r>
      <w:r w:rsidR="00B019EB" w:rsidRPr="00EB336B">
        <w:rPr>
          <w:rStyle w:val="Pogrubienie"/>
          <w:rFonts w:asciiTheme="minorHAnsi" w:hAnsiTheme="minorHAnsi" w:cstheme="minorHAnsi"/>
        </w:rPr>
        <w:t>ę na rzecz Nauki Polskiej oraz f</w:t>
      </w:r>
      <w:r w:rsidR="00F7086A" w:rsidRPr="00EB336B">
        <w:rPr>
          <w:rStyle w:val="Pogrubienie"/>
          <w:rFonts w:asciiTheme="minorHAnsi" w:hAnsiTheme="minorHAnsi" w:cstheme="minorHAnsi"/>
        </w:rPr>
        <w:t xml:space="preserve">rancuską Akademię Nauk </w:t>
      </w:r>
      <w:r w:rsidR="00DA6948" w:rsidRPr="00EB336B">
        <w:rPr>
          <w:rStyle w:val="Pogrubienie"/>
          <w:rFonts w:asciiTheme="minorHAnsi" w:hAnsiTheme="minorHAnsi" w:cstheme="minorHAnsi"/>
        </w:rPr>
        <w:t xml:space="preserve">za wybitne </w:t>
      </w:r>
      <w:r w:rsidR="00D95335" w:rsidRPr="00EB336B">
        <w:rPr>
          <w:rStyle w:val="Pogrubienie"/>
          <w:rFonts w:asciiTheme="minorHAnsi" w:hAnsiTheme="minorHAnsi" w:cstheme="minorHAnsi"/>
        </w:rPr>
        <w:t>osiągnię</w:t>
      </w:r>
      <w:r w:rsidR="00DA6948" w:rsidRPr="00EB336B">
        <w:rPr>
          <w:rStyle w:val="Pogrubienie"/>
          <w:rFonts w:asciiTheme="minorHAnsi" w:hAnsiTheme="minorHAnsi" w:cstheme="minorHAnsi"/>
        </w:rPr>
        <w:t xml:space="preserve">cia naukowe będące efektem </w:t>
      </w:r>
      <w:r w:rsidR="00AF6B9C" w:rsidRPr="00EB336B">
        <w:rPr>
          <w:rStyle w:val="Pogrubienie"/>
          <w:rFonts w:asciiTheme="minorHAnsi" w:hAnsiTheme="minorHAnsi" w:cstheme="minorHAnsi"/>
        </w:rPr>
        <w:t xml:space="preserve">polsko-francuskiej współpracy badawczej. </w:t>
      </w:r>
      <w:r w:rsidR="00FA00E0" w:rsidRPr="00EB336B">
        <w:rPr>
          <w:rStyle w:val="Pogrubienie"/>
          <w:rFonts w:asciiTheme="minorHAnsi" w:hAnsiTheme="minorHAnsi" w:cstheme="minorHAnsi"/>
        </w:rPr>
        <w:t xml:space="preserve"> </w:t>
      </w:r>
      <w:bookmarkStart w:id="0" w:name="_GoBack"/>
      <w:bookmarkEnd w:id="0"/>
    </w:p>
    <w:p w14:paraId="405CD7C4" w14:textId="7D6F57B4" w:rsidR="00AF6B9C" w:rsidRPr="00EB336B" w:rsidRDefault="00B019EB" w:rsidP="00B019EB">
      <w:pPr>
        <w:pStyle w:val="NormalnyWeb"/>
        <w:spacing w:line="264" w:lineRule="auto"/>
        <w:jc w:val="both"/>
        <w:rPr>
          <w:rStyle w:val="Pogrubienie"/>
          <w:rFonts w:asciiTheme="minorHAnsi" w:hAnsiTheme="minorHAnsi" w:cstheme="minorHAnsi"/>
          <w:b w:val="0"/>
        </w:rPr>
      </w:pPr>
      <w:r w:rsidRPr="00EB336B">
        <w:rPr>
          <w:rStyle w:val="Pogrubienie"/>
          <w:rFonts w:asciiTheme="minorHAnsi" w:hAnsiTheme="minorHAnsi" w:cstheme="minorHAnsi"/>
          <w:b w:val="0"/>
        </w:rPr>
        <w:t xml:space="preserve">Badacze zostali nagrodzeni za prace nad syntezą organiczną i obliczeniami kwantowo-mechanicznymi barwników. Oparta na uzupełniających się kompetencjach w zakresie syntezy organicznej i chemii obliczeniowej, ich współpraca przyniosła efekt w postaci wysokowydajnych barwników fluorescencyjnych. Prowadzone przez nich badania pozwoliły nie tylko dokonać znaczących postępów w dziedzinie materiałów luminescencyjnych, ale także odkryć nowe związki aromatyczne i przewidzieć ich właściwości </w:t>
      </w:r>
      <w:proofErr w:type="spellStart"/>
      <w:r w:rsidRPr="00EB336B">
        <w:rPr>
          <w:rStyle w:val="Pogrubienie"/>
          <w:rFonts w:asciiTheme="minorHAnsi" w:hAnsiTheme="minorHAnsi" w:cstheme="minorHAnsi"/>
          <w:b w:val="0"/>
        </w:rPr>
        <w:t>fotofizyczne</w:t>
      </w:r>
      <w:proofErr w:type="spellEnd"/>
      <w:r w:rsidRPr="00EB336B">
        <w:rPr>
          <w:rStyle w:val="Pogrubienie"/>
          <w:rFonts w:asciiTheme="minorHAnsi" w:hAnsiTheme="minorHAnsi" w:cstheme="minorHAnsi"/>
          <w:b w:val="0"/>
        </w:rPr>
        <w:t xml:space="preserve"> jeszcze przed syntezą. Potencjalne zastosowania tych nowych barwników są liczne i mogą obejmować kopolimery o małej przerwie pasmowej, tranzystory organiczne, ogniwa słoneczne, diody emitujące światło w bliskiej podczerwieni i wiele innych. Kolejnym celem ich badań będzie osiągnięcie 20% efektywnej emisji w bliskiej podczerwieni.</w:t>
      </w:r>
      <w:r w:rsidR="00AF6B9C" w:rsidRPr="00EB336B">
        <w:rPr>
          <w:rStyle w:val="Pogrubienie"/>
          <w:rFonts w:asciiTheme="minorHAnsi" w:hAnsiTheme="minorHAnsi" w:cstheme="minorHAnsi"/>
          <w:b w:val="0"/>
        </w:rPr>
        <w:t xml:space="preserve"> </w:t>
      </w:r>
    </w:p>
    <w:p w14:paraId="44CE4A4D" w14:textId="29CC0FF0" w:rsidR="00AF6B9C" w:rsidRPr="00EB336B" w:rsidRDefault="00AF6B9C" w:rsidP="00C707A2">
      <w:pPr>
        <w:jc w:val="both"/>
        <w:rPr>
          <w:rFonts w:asciiTheme="minorHAnsi" w:hAnsiTheme="minorHAnsi" w:cstheme="minorHAnsi"/>
          <w:sz w:val="24"/>
          <w:szCs w:val="24"/>
        </w:rPr>
      </w:pPr>
      <w:r w:rsidRPr="00EB336B">
        <w:rPr>
          <w:rFonts w:asciiTheme="minorHAnsi" w:hAnsiTheme="minorHAnsi" w:cstheme="minorHAnsi"/>
          <w:i/>
          <w:iCs/>
          <w:sz w:val="24"/>
          <w:szCs w:val="24"/>
        </w:rPr>
        <w:t xml:space="preserve">Nauki na światowym poziomie nie da się uprawiać w izolacji. Dlatego jako </w:t>
      </w:r>
      <w:r w:rsidR="00FA00E0" w:rsidRPr="00EB336B">
        <w:rPr>
          <w:rFonts w:asciiTheme="minorHAnsi" w:hAnsiTheme="minorHAnsi" w:cstheme="minorHAnsi"/>
          <w:i/>
          <w:iCs/>
          <w:sz w:val="24"/>
          <w:szCs w:val="24"/>
        </w:rPr>
        <w:t>Fundacja</w:t>
      </w:r>
      <w:r w:rsidRPr="00EB336B">
        <w:rPr>
          <w:rFonts w:asciiTheme="minorHAnsi" w:hAnsiTheme="minorHAnsi" w:cstheme="minorHAnsi"/>
          <w:i/>
          <w:iCs/>
          <w:sz w:val="24"/>
          <w:szCs w:val="24"/>
        </w:rPr>
        <w:t xml:space="preserve"> na rzecz Nauki Polskiej inicjujemy przedsięwzięcia, które mają na celu stymulowanie i podkreślani</w:t>
      </w:r>
      <w:r w:rsidR="00FA00E0" w:rsidRPr="00EB336B">
        <w:rPr>
          <w:rFonts w:asciiTheme="minorHAnsi" w:hAnsiTheme="minorHAnsi" w:cstheme="minorHAnsi"/>
          <w:i/>
          <w:iCs/>
          <w:sz w:val="24"/>
          <w:szCs w:val="24"/>
        </w:rPr>
        <w:t>e</w:t>
      </w:r>
      <w:r w:rsidRPr="00EB336B">
        <w:rPr>
          <w:rFonts w:asciiTheme="minorHAnsi" w:hAnsiTheme="minorHAnsi" w:cstheme="minorHAnsi"/>
          <w:i/>
          <w:iCs/>
          <w:sz w:val="24"/>
          <w:szCs w:val="24"/>
        </w:rPr>
        <w:t xml:space="preserve"> wagi międzynarodowej współpracy naukowej. Polsko-Francuska Nagroda</w:t>
      </w:r>
      <w:r w:rsidR="007C41B3" w:rsidRPr="00EB336B">
        <w:rPr>
          <w:rFonts w:asciiTheme="minorHAnsi" w:hAnsiTheme="minorHAnsi" w:cstheme="minorHAnsi"/>
          <w:i/>
          <w:iCs/>
          <w:sz w:val="24"/>
          <w:szCs w:val="24"/>
        </w:rPr>
        <w:t xml:space="preserve"> Naukowa</w:t>
      </w:r>
      <w:r w:rsidRPr="00EB336B">
        <w:rPr>
          <w:rFonts w:asciiTheme="minorHAnsi" w:hAnsiTheme="minorHAnsi" w:cstheme="minorHAnsi"/>
          <w:i/>
          <w:iCs/>
          <w:sz w:val="24"/>
          <w:szCs w:val="24"/>
        </w:rPr>
        <w:t xml:space="preserve">, która nosi imię </w:t>
      </w:r>
      <w:r w:rsidR="00FA00E0" w:rsidRPr="00EB336B">
        <w:rPr>
          <w:rFonts w:asciiTheme="minorHAnsi" w:hAnsiTheme="minorHAnsi" w:cstheme="minorHAnsi"/>
          <w:i/>
          <w:iCs/>
          <w:sz w:val="24"/>
          <w:szCs w:val="24"/>
        </w:rPr>
        <w:t>tak wspaniałych uczonych jak Maria Skłodowska-Curie i Pierre Curie, wpisuje się w długą tradycję współpracy pomiędzy Polsk</w:t>
      </w:r>
      <w:r w:rsidR="007C41B3" w:rsidRPr="00EB336B">
        <w:rPr>
          <w:rFonts w:asciiTheme="minorHAnsi" w:hAnsiTheme="minorHAnsi" w:cstheme="minorHAnsi"/>
          <w:i/>
          <w:iCs/>
          <w:sz w:val="24"/>
          <w:szCs w:val="24"/>
        </w:rPr>
        <w:t>ą</w:t>
      </w:r>
      <w:r w:rsidR="00FA00E0" w:rsidRPr="00EB336B">
        <w:rPr>
          <w:rFonts w:asciiTheme="minorHAnsi" w:hAnsiTheme="minorHAnsi" w:cstheme="minorHAnsi"/>
          <w:i/>
          <w:iCs/>
          <w:sz w:val="24"/>
          <w:szCs w:val="24"/>
        </w:rPr>
        <w:t xml:space="preserve"> a Francją i mam nadzieję, że będzie służyć jej dalszemu rozwijaniu i pogłębianiu </w:t>
      </w:r>
      <w:r w:rsidRPr="00EB336B">
        <w:rPr>
          <w:rFonts w:asciiTheme="minorHAnsi" w:hAnsiTheme="minorHAnsi" w:cstheme="minorHAnsi"/>
          <w:sz w:val="24"/>
          <w:szCs w:val="24"/>
        </w:rPr>
        <w:t>– mówi prof. Maciej Żylicz, prezes Fundacji na rzecz Nauki Polskiej.</w:t>
      </w:r>
    </w:p>
    <w:p w14:paraId="39054C7B" w14:textId="4A9A4CAD" w:rsidR="005E4E8E" w:rsidRPr="00EB336B" w:rsidRDefault="005E4E8E" w:rsidP="00C707A2">
      <w:pPr>
        <w:jc w:val="both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EB336B">
        <w:rPr>
          <w:rFonts w:asciiTheme="minorHAnsi" w:hAnsiTheme="minorHAnsi" w:cstheme="minorHAnsi"/>
          <w:sz w:val="24"/>
          <w:szCs w:val="24"/>
        </w:rPr>
        <w:t>Polsko-Francuska Nagroda Naukowa jest przyznawana w drodze konkursu</w:t>
      </w:r>
      <w:r w:rsidR="00F80C43" w:rsidRPr="00EB336B">
        <w:rPr>
          <w:rFonts w:asciiTheme="minorHAnsi" w:hAnsiTheme="minorHAnsi" w:cstheme="minorHAnsi"/>
          <w:sz w:val="24"/>
          <w:szCs w:val="24"/>
        </w:rPr>
        <w:t xml:space="preserve"> co dwa lata</w:t>
      </w:r>
      <w:r w:rsidRPr="00EB336B">
        <w:rPr>
          <w:rFonts w:asciiTheme="minorHAnsi" w:hAnsiTheme="minorHAnsi" w:cstheme="minorHAnsi"/>
          <w:sz w:val="24"/>
          <w:szCs w:val="24"/>
        </w:rPr>
        <w:t>. W edycji 202</w:t>
      </w:r>
      <w:r w:rsidR="00EB336B" w:rsidRPr="00EB336B">
        <w:rPr>
          <w:rFonts w:asciiTheme="minorHAnsi" w:hAnsiTheme="minorHAnsi" w:cstheme="minorHAnsi"/>
          <w:sz w:val="24"/>
          <w:szCs w:val="24"/>
        </w:rPr>
        <w:t>4</w:t>
      </w:r>
      <w:r w:rsidRPr="00EB336B">
        <w:rPr>
          <w:rFonts w:asciiTheme="minorHAnsi" w:hAnsiTheme="minorHAnsi" w:cstheme="minorHAnsi"/>
          <w:sz w:val="24"/>
          <w:szCs w:val="24"/>
        </w:rPr>
        <w:t xml:space="preserve"> do konkursu zgłoszono </w:t>
      </w:r>
      <w:r w:rsidR="00EB336B" w:rsidRPr="00EB336B">
        <w:rPr>
          <w:rFonts w:asciiTheme="minorHAnsi" w:hAnsiTheme="minorHAnsi" w:cstheme="minorHAnsi"/>
          <w:sz w:val="24"/>
          <w:szCs w:val="24"/>
        </w:rPr>
        <w:t>29</w:t>
      </w:r>
      <w:r w:rsidRPr="00EB336B">
        <w:rPr>
          <w:rFonts w:asciiTheme="minorHAnsi" w:hAnsiTheme="minorHAnsi" w:cstheme="minorHAnsi"/>
          <w:sz w:val="24"/>
          <w:szCs w:val="24"/>
        </w:rPr>
        <w:t xml:space="preserve"> nominacj</w:t>
      </w:r>
      <w:r w:rsidR="00EB336B" w:rsidRPr="00EB336B">
        <w:rPr>
          <w:rFonts w:asciiTheme="minorHAnsi" w:hAnsiTheme="minorHAnsi" w:cstheme="minorHAnsi"/>
          <w:sz w:val="24"/>
          <w:szCs w:val="24"/>
        </w:rPr>
        <w:t>i</w:t>
      </w:r>
      <w:r w:rsidRPr="00EB336B">
        <w:rPr>
          <w:rFonts w:asciiTheme="minorHAnsi" w:hAnsiTheme="minorHAnsi" w:cstheme="minorHAnsi"/>
          <w:sz w:val="24"/>
          <w:szCs w:val="24"/>
        </w:rPr>
        <w:t>. Wyboru laureatów dokonał</w:t>
      </w:r>
      <w:r w:rsidR="00E849A5" w:rsidRPr="00EB336B">
        <w:rPr>
          <w:rFonts w:asciiTheme="minorHAnsi" w:hAnsiTheme="minorHAnsi" w:cstheme="minorHAnsi"/>
          <w:sz w:val="24"/>
          <w:szCs w:val="24"/>
        </w:rPr>
        <w:t>o</w:t>
      </w:r>
      <w:r w:rsidRPr="00EB336B">
        <w:rPr>
          <w:rFonts w:asciiTheme="minorHAnsi" w:hAnsiTheme="minorHAnsi" w:cstheme="minorHAnsi"/>
          <w:sz w:val="24"/>
          <w:szCs w:val="24"/>
        </w:rPr>
        <w:t xml:space="preserve"> </w:t>
      </w:r>
      <w:r w:rsidR="00E849A5" w:rsidRPr="00EB336B">
        <w:rPr>
          <w:rFonts w:asciiTheme="minorHAnsi" w:hAnsiTheme="minorHAnsi" w:cstheme="minorHAnsi"/>
          <w:sz w:val="24"/>
          <w:szCs w:val="24"/>
        </w:rPr>
        <w:t>Jury</w:t>
      </w:r>
      <w:r w:rsidRPr="00EB336B">
        <w:rPr>
          <w:rFonts w:asciiTheme="minorHAnsi" w:hAnsiTheme="minorHAnsi" w:cstheme="minorHAnsi"/>
          <w:sz w:val="24"/>
          <w:szCs w:val="24"/>
        </w:rPr>
        <w:t xml:space="preserve"> złożon</w:t>
      </w:r>
      <w:r w:rsidR="00E849A5" w:rsidRPr="00EB336B">
        <w:rPr>
          <w:rFonts w:asciiTheme="minorHAnsi" w:hAnsiTheme="minorHAnsi" w:cstheme="minorHAnsi"/>
          <w:sz w:val="24"/>
          <w:szCs w:val="24"/>
        </w:rPr>
        <w:t>e</w:t>
      </w:r>
      <w:r w:rsidRPr="00EB336B">
        <w:rPr>
          <w:rFonts w:asciiTheme="minorHAnsi" w:hAnsiTheme="minorHAnsi" w:cstheme="minorHAnsi"/>
          <w:sz w:val="24"/>
          <w:szCs w:val="24"/>
        </w:rPr>
        <w:t xml:space="preserve"> z wybitnych uczonych z Francji i Polski, powołan</w:t>
      </w:r>
      <w:r w:rsidR="00E849A5" w:rsidRPr="00EB336B">
        <w:rPr>
          <w:rFonts w:asciiTheme="minorHAnsi" w:hAnsiTheme="minorHAnsi" w:cstheme="minorHAnsi"/>
          <w:sz w:val="24"/>
          <w:szCs w:val="24"/>
        </w:rPr>
        <w:t>e</w:t>
      </w:r>
      <w:r w:rsidRPr="00EB336B">
        <w:rPr>
          <w:rFonts w:asciiTheme="minorHAnsi" w:hAnsiTheme="minorHAnsi" w:cstheme="minorHAnsi"/>
          <w:sz w:val="24"/>
          <w:szCs w:val="24"/>
        </w:rPr>
        <w:t xml:space="preserve"> przez Fund</w:t>
      </w:r>
      <w:r w:rsidR="00EB336B" w:rsidRPr="00EB336B">
        <w:rPr>
          <w:rFonts w:asciiTheme="minorHAnsi" w:hAnsiTheme="minorHAnsi" w:cstheme="minorHAnsi"/>
          <w:sz w:val="24"/>
          <w:szCs w:val="24"/>
        </w:rPr>
        <w:t>ację na rzecz Nauki Polskiej i f</w:t>
      </w:r>
      <w:r w:rsidRPr="00EB336B">
        <w:rPr>
          <w:rFonts w:asciiTheme="minorHAnsi" w:hAnsiTheme="minorHAnsi" w:cstheme="minorHAnsi"/>
          <w:sz w:val="24"/>
          <w:szCs w:val="24"/>
        </w:rPr>
        <w:t>rancuską Akademię Nauk. Wysokość nagrody wynosi 15 tys. euro dla każdego z laureatów. Nagroda jest finansowana wspólnie przez Fundację na rzecz Nauki Polskiej i Fundację im. Zygmunta Zaleskiego</w:t>
      </w:r>
      <w:r w:rsidRPr="00EB336B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. </w:t>
      </w:r>
    </w:p>
    <w:p w14:paraId="1B53E2BA" w14:textId="2DC953C2" w:rsidR="00C707A2" w:rsidRPr="00EB336B" w:rsidRDefault="005E4E8E" w:rsidP="00C707A2">
      <w:pPr>
        <w:jc w:val="both"/>
        <w:rPr>
          <w:rFonts w:asciiTheme="minorHAnsi" w:hAnsiTheme="minorHAnsi" w:cstheme="minorHAnsi"/>
          <w:sz w:val="24"/>
          <w:szCs w:val="24"/>
        </w:rPr>
      </w:pPr>
      <w:r w:rsidRPr="00EB336B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Nagroda </w:t>
      </w:r>
      <w:r w:rsidR="00C707A2" w:rsidRPr="00EB336B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została ustanowiona w 2019 r. przez </w:t>
      </w:r>
      <w:r w:rsidR="00C707A2" w:rsidRPr="00EB336B">
        <w:rPr>
          <w:rFonts w:asciiTheme="minorHAnsi" w:hAnsiTheme="minorHAnsi" w:cstheme="minorHAnsi"/>
          <w:bCs/>
          <w:sz w:val="24"/>
          <w:szCs w:val="24"/>
        </w:rPr>
        <w:t>Fundację</w:t>
      </w:r>
      <w:r w:rsidR="00704181" w:rsidRPr="00EB336B">
        <w:rPr>
          <w:rFonts w:asciiTheme="minorHAnsi" w:hAnsiTheme="minorHAnsi" w:cstheme="minorHAnsi"/>
          <w:bCs/>
          <w:sz w:val="24"/>
          <w:szCs w:val="24"/>
        </w:rPr>
        <w:t xml:space="preserve"> na rzecz Nauki Polskiej, </w:t>
      </w:r>
      <w:r w:rsidR="007822F6" w:rsidRPr="00EB336B">
        <w:rPr>
          <w:rFonts w:asciiTheme="minorHAnsi" w:hAnsiTheme="minorHAnsi" w:cstheme="minorHAnsi"/>
          <w:bCs/>
          <w:sz w:val="24"/>
          <w:szCs w:val="24"/>
        </w:rPr>
        <w:t xml:space="preserve">francuskie </w:t>
      </w:r>
      <w:r w:rsidR="00C707A2" w:rsidRPr="00EB336B">
        <w:rPr>
          <w:rFonts w:asciiTheme="minorHAnsi" w:hAnsiTheme="minorHAnsi" w:cstheme="minorHAnsi"/>
          <w:bCs/>
          <w:sz w:val="24"/>
          <w:szCs w:val="24"/>
        </w:rPr>
        <w:t xml:space="preserve">Ministerstwo Szkolnictwa Wyższego, </w:t>
      </w:r>
      <w:r w:rsidR="00EB336B" w:rsidRPr="00EB336B">
        <w:rPr>
          <w:rFonts w:asciiTheme="minorHAnsi" w:hAnsiTheme="minorHAnsi" w:cstheme="minorHAnsi"/>
          <w:bCs/>
          <w:sz w:val="24"/>
          <w:szCs w:val="24"/>
        </w:rPr>
        <w:t>Nauki i Innowacji (MESRI) oraz f</w:t>
      </w:r>
      <w:r w:rsidR="00C707A2" w:rsidRPr="00EB336B">
        <w:rPr>
          <w:rFonts w:asciiTheme="minorHAnsi" w:hAnsiTheme="minorHAnsi" w:cstheme="minorHAnsi"/>
          <w:bCs/>
          <w:sz w:val="24"/>
          <w:szCs w:val="24"/>
        </w:rPr>
        <w:t>rancuską Akademię Nauk</w:t>
      </w:r>
      <w:r w:rsidR="00CF22B7" w:rsidRPr="00EB336B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 z okazji Polsko-Francuskiego Roku Nauki</w:t>
      </w:r>
      <w:r w:rsidR="00C707A2" w:rsidRPr="00EB336B">
        <w:rPr>
          <w:rFonts w:asciiTheme="minorHAnsi" w:hAnsiTheme="minorHAnsi" w:cstheme="minorHAnsi"/>
          <w:bCs/>
          <w:sz w:val="24"/>
          <w:szCs w:val="24"/>
        </w:rPr>
        <w:t>.</w:t>
      </w:r>
      <w:r w:rsidRPr="00EB336B">
        <w:rPr>
          <w:rFonts w:asciiTheme="minorHAnsi" w:hAnsiTheme="minorHAnsi" w:cstheme="minorHAnsi"/>
          <w:sz w:val="24"/>
          <w:szCs w:val="24"/>
        </w:rPr>
        <w:t xml:space="preserve"> </w:t>
      </w:r>
      <w:r w:rsidR="00EB336B" w:rsidRPr="00EB336B">
        <w:rPr>
          <w:rFonts w:asciiTheme="minorHAnsi" w:hAnsiTheme="minorHAnsi" w:cstheme="minorHAnsi"/>
          <w:sz w:val="24"/>
          <w:szCs w:val="24"/>
        </w:rPr>
        <w:t xml:space="preserve">Dotychczas uhonorowano trzy pary współpracujących ze sobą uczonych z Polski i z Francji. </w:t>
      </w:r>
    </w:p>
    <w:p w14:paraId="6FD71857" w14:textId="3908DC0F" w:rsidR="00EB336B" w:rsidRPr="00EB336B" w:rsidRDefault="00EB336B" w:rsidP="00C707A2">
      <w:pPr>
        <w:jc w:val="both"/>
        <w:rPr>
          <w:rFonts w:asciiTheme="minorHAnsi" w:hAnsiTheme="minorHAnsi" w:cstheme="minorHAnsi"/>
          <w:sz w:val="24"/>
          <w:szCs w:val="24"/>
        </w:rPr>
      </w:pPr>
      <w:r w:rsidRPr="00EB336B">
        <w:rPr>
          <w:rFonts w:asciiTheme="minorHAnsi" w:hAnsiTheme="minorHAnsi" w:cstheme="minorHAnsi"/>
          <w:sz w:val="24"/>
          <w:szCs w:val="24"/>
        </w:rPr>
        <w:t xml:space="preserve">Wręczenie nagrody laureatom trzeciego konkursu odbędzie się w Warszawie jesienią br. </w:t>
      </w:r>
    </w:p>
    <w:p w14:paraId="7572791C" w14:textId="77777777" w:rsidR="001D3BD0" w:rsidRPr="00941883" w:rsidRDefault="001D3BD0" w:rsidP="008A6022">
      <w:pPr>
        <w:spacing w:line="264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41883">
        <w:rPr>
          <w:rFonts w:asciiTheme="minorHAnsi" w:hAnsiTheme="minorHAnsi" w:cstheme="minorHAnsi"/>
          <w:sz w:val="24"/>
          <w:szCs w:val="24"/>
        </w:rPr>
        <w:t>***</w:t>
      </w:r>
    </w:p>
    <w:p w14:paraId="7F1BFE45" w14:textId="6CF5CB07" w:rsidR="003E0A73" w:rsidRPr="00941883" w:rsidRDefault="003E0A73" w:rsidP="003E0A73">
      <w:pPr>
        <w:jc w:val="both"/>
        <w:rPr>
          <w:rFonts w:asciiTheme="minorHAnsi" w:hAnsiTheme="minorHAnsi" w:cstheme="minorHAnsi"/>
          <w:sz w:val="20"/>
          <w:szCs w:val="24"/>
        </w:rPr>
      </w:pPr>
      <w:r w:rsidRPr="00941883">
        <w:rPr>
          <w:rFonts w:asciiTheme="minorHAnsi" w:hAnsiTheme="minorHAnsi" w:cstheme="minorHAnsi"/>
          <w:b/>
          <w:sz w:val="20"/>
          <w:szCs w:val="24"/>
        </w:rPr>
        <w:lastRenderedPageBreak/>
        <w:t>Fundacja na rzecz Nauki Polskiej</w:t>
      </w:r>
      <w:r w:rsidRPr="00941883">
        <w:rPr>
          <w:rFonts w:asciiTheme="minorHAnsi" w:hAnsiTheme="minorHAnsi" w:cstheme="minorHAnsi"/>
          <w:sz w:val="20"/>
          <w:szCs w:val="24"/>
        </w:rPr>
        <w:t xml:space="preserve"> istnieje od 1991 r. i jest niezależną, samofinansującą się instytucją pozarządową typu non-profit, która realizuje misję wspierania nauki. Jest największym w Polsce pozabudżetowym źródłem finansowania nauki. Do statutowych celów FNP należą: wspieranie wybitnych naukowców i zespołów badawczych i działanie na rzecz transferu osiągnięć naukowych do praktyki gospodarczej. </w:t>
      </w:r>
      <w:hyperlink r:id="rId8" w:history="1">
        <w:r w:rsidR="00FE4C13" w:rsidRPr="00941883">
          <w:rPr>
            <w:rStyle w:val="Hipercze"/>
            <w:rFonts w:asciiTheme="minorHAnsi" w:hAnsiTheme="minorHAnsi" w:cstheme="minorHAnsi"/>
            <w:color w:val="auto"/>
            <w:sz w:val="20"/>
            <w:szCs w:val="24"/>
          </w:rPr>
          <w:t>www.fnp.org.pl</w:t>
        </w:r>
      </w:hyperlink>
      <w:r w:rsidR="00FE4C13" w:rsidRPr="00941883">
        <w:rPr>
          <w:rFonts w:asciiTheme="minorHAnsi" w:hAnsiTheme="minorHAnsi" w:cstheme="minorHAnsi"/>
          <w:sz w:val="20"/>
          <w:szCs w:val="24"/>
        </w:rPr>
        <w:t xml:space="preserve"> </w:t>
      </w:r>
    </w:p>
    <w:p w14:paraId="6FF6A3C9" w14:textId="5D255B65" w:rsidR="00FA00E0" w:rsidRPr="00941883" w:rsidRDefault="00FA00E0" w:rsidP="00FA00E0">
      <w:pPr>
        <w:pBdr>
          <w:bottom w:val="dotted" w:sz="24" w:space="1" w:color="auto"/>
        </w:pBdr>
        <w:jc w:val="both"/>
        <w:rPr>
          <w:rFonts w:asciiTheme="minorHAnsi" w:hAnsiTheme="minorHAnsi" w:cstheme="minorHAnsi"/>
          <w:sz w:val="20"/>
          <w:szCs w:val="24"/>
        </w:rPr>
      </w:pPr>
      <w:r w:rsidRPr="00941883">
        <w:rPr>
          <w:rFonts w:asciiTheme="minorHAnsi" w:hAnsiTheme="minorHAnsi" w:cstheme="minorHAnsi"/>
          <w:b/>
          <w:sz w:val="20"/>
          <w:szCs w:val="24"/>
        </w:rPr>
        <w:t>Francuska Akademia Nauk</w:t>
      </w:r>
      <w:r w:rsidRPr="00941883">
        <w:rPr>
          <w:rFonts w:asciiTheme="minorHAnsi" w:hAnsiTheme="minorHAnsi" w:cstheme="minorHAnsi"/>
          <w:sz w:val="20"/>
          <w:szCs w:val="24"/>
        </w:rPr>
        <w:t xml:space="preserve"> - utworzona przez Colberta w 1666 roku, Akademia gromadzi naukowców wybranych spośród najwybitniejszych francuskich i zagranicznych specjalistów. Bada kwestie polityczne, etyczne i społeczne związane z aktualnymi i przyszłymi tematami naukowymi. Akademia podejmuje refleksję, przewiduje, wyjaśnia i wypowiada się głównie poprzez opinie i zalecenia, a w razie potrzeby także przedstawia konkretne stanowiska. Jej celem jest zapewnienie decydentom politycznym ram eksperckiej wiedzy, doradztwa i gotowości, a szerzej – objaśnianie debat i wyborów społeczeństwa. Ponadto Akademia wspiera badania naukowe, pielęgnuje jakość edukacji naukowej i promuje życie naukowe na poziomie międzynarodowym. Więcej informacji: </w:t>
      </w:r>
      <w:hyperlink r:id="rId9" w:history="1">
        <w:r w:rsidRPr="00941883">
          <w:rPr>
            <w:rStyle w:val="Hipercze"/>
            <w:rFonts w:asciiTheme="minorHAnsi" w:hAnsiTheme="minorHAnsi" w:cstheme="minorHAnsi"/>
            <w:color w:val="auto"/>
            <w:sz w:val="20"/>
            <w:szCs w:val="24"/>
          </w:rPr>
          <w:t>https://www.academie-sciences.fr/en/</w:t>
        </w:r>
      </w:hyperlink>
      <w:r w:rsidRPr="00941883">
        <w:rPr>
          <w:rFonts w:asciiTheme="minorHAnsi" w:hAnsiTheme="minorHAnsi" w:cstheme="minorHAnsi"/>
          <w:sz w:val="20"/>
          <w:szCs w:val="24"/>
        </w:rPr>
        <w:t xml:space="preserve"> </w:t>
      </w:r>
    </w:p>
    <w:p w14:paraId="083A2B3F" w14:textId="2C7AAAB4" w:rsidR="00FA00E0" w:rsidRDefault="00FA00E0" w:rsidP="00FA00E0">
      <w:pPr>
        <w:pBdr>
          <w:bottom w:val="dotted" w:sz="24" w:space="1" w:color="auto"/>
        </w:pBdr>
        <w:jc w:val="both"/>
        <w:rPr>
          <w:rFonts w:asciiTheme="minorHAnsi" w:hAnsiTheme="minorHAnsi" w:cstheme="minorHAnsi"/>
          <w:noProof/>
          <w:sz w:val="20"/>
          <w:szCs w:val="24"/>
        </w:rPr>
      </w:pPr>
      <w:r w:rsidRPr="00941883">
        <w:rPr>
          <w:rFonts w:asciiTheme="minorHAnsi" w:hAnsiTheme="minorHAnsi" w:cstheme="minorHAnsi"/>
          <w:b/>
          <w:sz w:val="20"/>
          <w:szCs w:val="24"/>
        </w:rPr>
        <w:t>Fundacja im. Zygmunta Zaleskiego</w:t>
      </w:r>
      <w:r w:rsidRPr="00941883">
        <w:rPr>
          <w:rFonts w:asciiTheme="minorHAnsi" w:hAnsiTheme="minorHAnsi" w:cstheme="minorHAnsi"/>
          <w:sz w:val="20"/>
          <w:szCs w:val="24"/>
        </w:rPr>
        <w:t xml:space="preserve"> została założona w 1990 roku w Holandii. Jej twórcą jest Roman Zaleski, syn Zygmunta Lubicz-Zaleskiego, który powołał Fundację, aby uhonorować pamięć ojca. Od początku działalności, głównym celem Fundacji było wspieranie rozwoju polskiej kultury, zarówno w Polsce, jak i we Francji. Przez prawie 30 lat Fundacja wspierała </w:t>
      </w:r>
      <w:r w:rsidRPr="00941883">
        <w:rPr>
          <w:rFonts w:asciiTheme="minorHAnsi" w:hAnsiTheme="minorHAnsi" w:cstheme="minorHAnsi"/>
          <w:b/>
          <w:sz w:val="20"/>
          <w:szCs w:val="24"/>
        </w:rPr>
        <w:t>Bibliotekę Polską w Paryżu</w:t>
      </w:r>
      <w:r w:rsidRPr="00941883">
        <w:rPr>
          <w:rFonts w:asciiTheme="minorHAnsi" w:hAnsiTheme="minorHAnsi" w:cstheme="minorHAnsi"/>
          <w:sz w:val="20"/>
          <w:szCs w:val="24"/>
        </w:rPr>
        <w:t xml:space="preserve">, jedną z najważniejszych polskich instytucji kulturalnych za granicą, której dyrektorem jest Kazimierz Piotr Zaleski, brat Romana. Przekazane przez Fundację wsparcie finansowe pozwoliło nie tylko na utrzymywanie Biblioteki i jej otwarcie dla publiczności, ale również na uratowanie niszczejącego budynku, poprzez przeprowadzenie generalnego remontu, oraz renowację części zbiorów. Fundacja od ponad 20 lat współpracuje ze Stowarzyszeniem Animato, Zamkiem Królewskim w Warszawie, Zamkiem Królewskim w Krakowie, Muzeum Narodowym w Warszawie, Muzeum Pałacowym w Compiegne, Szkołą Główną Handlową, Uniwersytetem Warszawskim, </w:t>
      </w:r>
      <w:proofErr w:type="spellStart"/>
      <w:r w:rsidRPr="00941883">
        <w:rPr>
          <w:rFonts w:asciiTheme="minorHAnsi" w:hAnsiTheme="minorHAnsi" w:cstheme="minorHAnsi"/>
          <w:sz w:val="20"/>
          <w:szCs w:val="24"/>
        </w:rPr>
        <w:t>Sinfonią</w:t>
      </w:r>
      <w:proofErr w:type="spellEnd"/>
      <w:r w:rsidRPr="00941883">
        <w:rPr>
          <w:rFonts w:asciiTheme="minorHAnsi" w:hAnsiTheme="minorHAnsi" w:cstheme="minorHAnsi"/>
          <w:sz w:val="20"/>
          <w:szCs w:val="24"/>
        </w:rPr>
        <w:t xml:space="preserve"> </w:t>
      </w:r>
      <w:proofErr w:type="spellStart"/>
      <w:r w:rsidRPr="00941883">
        <w:rPr>
          <w:rFonts w:asciiTheme="minorHAnsi" w:hAnsiTheme="minorHAnsi" w:cstheme="minorHAnsi"/>
          <w:sz w:val="20"/>
          <w:szCs w:val="24"/>
        </w:rPr>
        <w:t>Varsovią</w:t>
      </w:r>
      <w:proofErr w:type="spellEnd"/>
      <w:r w:rsidRPr="00941883">
        <w:rPr>
          <w:rFonts w:asciiTheme="minorHAnsi" w:hAnsiTheme="minorHAnsi" w:cstheme="minorHAnsi"/>
          <w:sz w:val="20"/>
          <w:szCs w:val="24"/>
        </w:rPr>
        <w:t xml:space="preserve"> oraz innymi naukowo-kulturalnymi organizacj</w:t>
      </w:r>
      <w:r w:rsidR="00995A9A" w:rsidRPr="00941883">
        <w:rPr>
          <w:rFonts w:asciiTheme="minorHAnsi" w:hAnsiTheme="minorHAnsi" w:cstheme="minorHAnsi"/>
          <w:sz w:val="20"/>
          <w:szCs w:val="24"/>
        </w:rPr>
        <w:t>ami</w:t>
      </w:r>
      <w:r w:rsidRPr="00941883">
        <w:rPr>
          <w:rFonts w:asciiTheme="minorHAnsi" w:hAnsiTheme="minorHAnsi" w:cstheme="minorHAnsi"/>
          <w:sz w:val="20"/>
          <w:szCs w:val="24"/>
        </w:rPr>
        <w:t xml:space="preserve">. Więcej informacji: </w:t>
      </w:r>
      <w:hyperlink r:id="rId10" w:history="1">
        <w:r w:rsidRPr="00941883">
          <w:rPr>
            <w:rStyle w:val="Hipercze"/>
            <w:rFonts w:asciiTheme="minorHAnsi" w:hAnsiTheme="minorHAnsi" w:cstheme="minorHAnsi"/>
            <w:noProof/>
            <w:color w:val="auto"/>
            <w:sz w:val="20"/>
            <w:szCs w:val="24"/>
          </w:rPr>
          <w:t>https://zygmuntzaleskistichting.pl</w:t>
        </w:r>
      </w:hyperlink>
      <w:r w:rsidRPr="00941883">
        <w:rPr>
          <w:rFonts w:asciiTheme="minorHAnsi" w:hAnsiTheme="minorHAnsi" w:cstheme="minorHAnsi"/>
          <w:noProof/>
          <w:sz w:val="20"/>
          <w:szCs w:val="24"/>
        </w:rPr>
        <w:t xml:space="preserve"> </w:t>
      </w:r>
    </w:p>
    <w:p w14:paraId="78F3893D" w14:textId="77777777" w:rsidR="00941883" w:rsidRPr="00941883" w:rsidRDefault="00941883" w:rsidP="00FA00E0">
      <w:pPr>
        <w:pBdr>
          <w:bottom w:val="dotted" w:sz="24" w:space="1" w:color="auto"/>
        </w:pBdr>
        <w:jc w:val="both"/>
        <w:rPr>
          <w:rFonts w:asciiTheme="minorHAnsi" w:hAnsiTheme="minorHAnsi" w:cstheme="minorHAnsi"/>
          <w:sz w:val="20"/>
          <w:szCs w:val="24"/>
        </w:rPr>
      </w:pPr>
    </w:p>
    <w:sectPr w:rsidR="00941883" w:rsidRPr="00941883" w:rsidSect="00941883">
      <w:headerReference w:type="default" r:id="rId11"/>
      <w:footerReference w:type="default" r:id="rId12"/>
      <w:pgSz w:w="11906" w:h="16838"/>
      <w:pgMar w:top="1843" w:right="1134" w:bottom="1134" w:left="1134" w:header="709" w:footer="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3903E" w14:textId="77777777" w:rsidR="00C80BC3" w:rsidRDefault="00C80BC3">
      <w:r>
        <w:separator/>
      </w:r>
    </w:p>
  </w:endnote>
  <w:endnote w:type="continuationSeparator" w:id="0">
    <w:p w14:paraId="4C17881E" w14:textId="77777777" w:rsidR="00C80BC3" w:rsidRDefault="00C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B94D0" w14:textId="77777777" w:rsidR="00D20378" w:rsidRPr="00A06EE6" w:rsidRDefault="00D20378" w:rsidP="00AE65A0">
    <w:pPr>
      <w:spacing w:after="0" w:line="264" w:lineRule="auto"/>
      <w:jc w:val="center"/>
      <w:rPr>
        <w:b/>
        <w:sz w:val="18"/>
        <w:szCs w:val="18"/>
      </w:rPr>
    </w:pPr>
    <w:r w:rsidRPr="00A06EE6">
      <w:rPr>
        <w:b/>
        <w:sz w:val="18"/>
        <w:szCs w:val="18"/>
      </w:rPr>
      <w:t>Kontakt prasowy:</w:t>
    </w:r>
  </w:p>
  <w:p w14:paraId="57C8B4F2" w14:textId="77777777" w:rsidR="00D20378" w:rsidRPr="00A06EE6" w:rsidRDefault="00D20378" w:rsidP="00AE65A0">
    <w:pPr>
      <w:jc w:val="center"/>
      <w:rPr>
        <w:noProof/>
        <w:sz w:val="18"/>
        <w:szCs w:val="18"/>
        <w:lang w:eastAsia="pl-PL"/>
      </w:rPr>
    </w:pPr>
    <w:r w:rsidRPr="00A06EE6">
      <w:rPr>
        <w:sz w:val="18"/>
        <w:szCs w:val="18"/>
      </w:rPr>
      <w:t xml:space="preserve">Dominika Wojtysiak, Fundacja na rzecz Nauki Polskiej: tel. </w:t>
    </w:r>
    <w:r w:rsidRPr="00A06EE6">
      <w:rPr>
        <w:noProof/>
        <w:sz w:val="18"/>
        <w:szCs w:val="18"/>
        <w:lang w:eastAsia="pl-PL"/>
      </w:rPr>
      <w:t>22 845 95 41, 698 931</w:t>
    </w:r>
    <w:r>
      <w:rPr>
        <w:noProof/>
        <w:sz w:val="18"/>
        <w:szCs w:val="18"/>
        <w:lang w:eastAsia="pl-PL"/>
      </w:rPr>
      <w:t> </w:t>
    </w:r>
    <w:r w:rsidRPr="00A06EE6">
      <w:rPr>
        <w:noProof/>
        <w:sz w:val="18"/>
        <w:szCs w:val="18"/>
        <w:lang w:eastAsia="pl-PL"/>
      </w:rPr>
      <w:t>944</w:t>
    </w:r>
    <w:r>
      <w:rPr>
        <w:noProof/>
        <w:sz w:val="18"/>
        <w:szCs w:val="18"/>
        <w:lang w:eastAsia="pl-PL"/>
      </w:rPr>
      <w:t xml:space="preserve">, </w:t>
    </w:r>
    <w:r w:rsidRPr="00A06EE6">
      <w:rPr>
        <w:noProof/>
        <w:sz w:val="18"/>
        <w:szCs w:val="18"/>
        <w:lang w:eastAsia="pl-PL"/>
      </w:rPr>
      <w:t xml:space="preserve"> </w:t>
    </w:r>
    <w:hyperlink r:id="rId1" w:history="1">
      <w:r w:rsidRPr="00A06EE6">
        <w:rPr>
          <w:rStyle w:val="Hipercze"/>
          <w:sz w:val="18"/>
          <w:szCs w:val="18"/>
        </w:rPr>
        <w:t>wojtysiak@fnp.org.pl</w:t>
      </w:r>
    </w:hyperlink>
  </w:p>
  <w:p w14:paraId="49D28965" w14:textId="77777777" w:rsidR="00D20378" w:rsidRPr="00AE65A0" w:rsidRDefault="00D20378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2B983" w14:textId="77777777" w:rsidR="00C80BC3" w:rsidRDefault="00C80BC3">
      <w:r>
        <w:separator/>
      </w:r>
    </w:p>
  </w:footnote>
  <w:footnote w:type="continuationSeparator" w:id="0">
    <w:p w14:paraId="75B65EE8" w14:textId="77777777" w:rsidR="00C80BC3" w:rsidRDefault="00C80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0CBEF" w14:textId="77777777" w:rsidR="00D20378" w:rsidRDefault="00F340A7" w:rsidP="00047645">
    <w:pPr>
      <w:pStyle w:val="Nagwek"/>
      <w:jc w:val="right"/>
    </w:pP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 wp14:anchorId="0B23810E" wp14:editId="6C1AB3E6">
          <wp:simplePos x="0" y="0"/>
          <wp:positionH relativeFrom="column">
            <wp:posOffset>2540</wp:posOffset>
          </wp:positionH>
          <wp:positionV relativeFrom="paragraph">
            <wp:posOffset>-202565</wp:posOffset>
          </wp:positionV>
          <wp:extent cx="2182495" cy="671830"/>
          <wp:effectExtent l="0" t="0" r="0" b="0"/>
          <wp:wrapNone/>
          <wp:docPr id="37" name="Obraz 37" descr="logo_2013_grisfo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2013_grisfo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7216" behindDoc="0" locked="0" layoutInCell="1" allowOverlap="1" wp14:anchorId="57747923" wp14:editId="2A5813D9">
          <wp:simplePos x="0" y="0"/>
          <wp:positionH relativeFrom="column">
            <wp:posOffset>4072255</wp:posOffset>
          </wp:positionH>
          <wp:positionV relativeFrom="paragraph">
            <wp:posOffset>-177165</wp:posOffset>
          </wp:positionV>
          <wp:extent cx="2105660" cy="686435"/>
          <wp:effectExtent l="0" t="0" r="0" b="0"/>
          <wp:wrapNone/>
          <wp:docPr id="38" name="Obraz 38" descr="FNPlogoKOLOR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NPlogoKOLOR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660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B781D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74298"/>
    <w:multiLevelType w:val="hybridMultilevel"/>
    <w:tmpl w:val="F06AB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B6DE7"/>
    <w:multiLevelType w:val="hybridMultilevel"/>
    <w:tmpl w:val="F7C24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F76CC"/>
    <w:multiLevelType w:val="hybridMultilevel"/>
    <w:tmpl w:val="98265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E5969"/>
    <w:multiLevelType w:val="hybridMultilevel"/>
    <w:tmpl w:val="D3D2C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6589C"/>
    <w:multiLevelType w:val="hybridMultilevel"/>
    <w:tmpl w:val="4C109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B20B4"/>
    <w:multiLevelType w:val="multilevel"/>
    <w:tmpl w:val="BC8E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082"/>
    <w:rsid w:val="00002B59"/>
    <w:rsid w:val="0000437A"/>
    <w:rsid w:val="00015A36"/>
    <w:rsid w:val="00020778"/>
    <w:rsid w:val="00021717"/>
    <w:rsid w:val="000307D7"/>
    <w:rsid w:val="00032037"/>
    <w:rsid w:val="00036C2C"/>
    <w:rsid w:val="00037337"/>
    <w:rsid w:val="000405DD"/>
    <w:rsid w:val="00041066"/>
    <w:rsid w:val="000415B4"/>
    <w:rsid w:val="00042278"/>
    <w:rsid w:val="00047645"/>
    <w:rsid w:val="00052B70"/>
    <w:rsid w:val="000606D6"/>
    <w:rsid w:val="00082D78"/>
    <w:rsid w:val="000838A2"/>
    <w:rsid w:val="00090D9B"/>
    <w:rsid w:val="000912A4"/>
    <w:rsid w:val="00092160"/>
    <w:rsid w:val="0009343B"/>
    <w:rsid w:val="00093ECF"/>
    <w:rsid w:val="000B1897"/>
    <w:rsid w:val="000B4325"/>
    <w:rsid w:val="000B4984"/>
    <w:rsid w:val="000B5B09"/>
    <w:rsid w:val="000C372E"/>
    <w:rsid w:val="000D1ADD"/>
    <w:rsid w:val="000D2C46"/>
    <w:rsid w:val="000E3E0F"/>
    <w:rsid w:val="000F2056"/>
    <w:rsid w:val="000F2B3A"/>
    <w:rsid w:val="00102F3F"/>
    <w:rsid w:val="001160C5"/>
    <w:rsid w:val="001167BF"/>
    <w:rsid w:val="00126059"/>
    <w:rsid w:val="001260E1"/>
    <w:rsid w:val="00136508"/>
    <w:rsid w:val="00137628"/>
    <w:rsid w:val="00145C06"/>
    <w:rsid w:val="00165C62"/>
    <w:rsid w:val="001733FC"/>
    <w:rsid w:val="00183CD4"/>
    <w:rsid w:val="00191895"/>
    <w:rsid w:val="00191A5C"/>
    <w:rsid w:val="00193A1A"/>
    <w:rsid w:val="00197C26"/>
    <w:rsid w:val="001A0478"/>
    <w:rsid w:val="001A6165"/>
    <w:rsid w:val="001A6FCC"/>
    <w:rsid w:val="001B20EF"/>
    <w:rsid w:val="001B2A8C"/>
    <w:rsid w:val="001B5368"/>
    <w:rsid w:val="001B6899"/>
    <w:rsid w:val="001C1818"/>
    <w:rsid w:val="001C2BC4"/>
    <w:rsid w:val="001C50FB"/>
    <w:rsid w:val="001D3A36"/>
    <w:rsid w:val="001D3BD0"/>
    <w:rsid w:val="001E195C"/>
    <w:rsid w:val="001E24D8"/>
    <w:rsid w:val="001E2840"/>
    <w:rsid w:val="001E321C"/>
    <w:rsid w:val="001F2798"/>
    <w:rsid w:val="001F6E37"/>
    <w:rsid w:val="00200E56"/>
    <w:rsid w:val="002115EA"/>
    <w:rsid w:val="0021310F"/>
    <w:rsid w:val="00213319"/>
    <w:rsid w:val="00214E8D"/>
    <w:rsid w:val="00221903"/>
    <w:rsid w:val="00222635"/>
    <w:rsid w:val="002240E8"/>
    <w:rsid w:val="00224532"/>
    <w:rsid w:val="00240B72"/>
    <w:rsid w:val="00243FB1"/>
    <w:rsid w:val="0025270D"/>
    <w:rsid w:val="00252FF7"/>
    <w:rsid w:val="00263667"/>
    <w:rsid w:val="00264C0E"/>
    <w:rsid w:val="00267B07"/>
    <w:rsid w:val="0027571B"/>
    <w:rsid w:val="002865A3"/>
    <w:rsid w:val="0029037F"/>
    <w:rsid w:val="00292303"/>
    <w:rsid w:val="0029495B"/>
    <w:rsid w:val="0029527E"/>
    <w:rsid w:val="00296E21"/>
    <w:rsid w:val="002A1BE9"/>
    <w:rsid w:val="002B23D4"/>
    <w:rsid w:val="002B4033"/>
    <w:rsid w:val="002B480C"/>
    <w:rsid w:val="002C6BF7"/>
    <w:rsid w:val="002D0381"/>
    <w:rsid w:val="002D5378"/>
    <w:rsid w:val="002D714C"/>
    <w:rsid w:val="002D7F14"/>
    <w:rsid w:val="002E5944"/>
    <w:rsid w:val="002E6B8A"/>
    <w:rsid w:val="002F0AB0"/>
    <w:rsid w:val="002F3B61"/>
    <w:rsid w:val="002F43F6"/>
    <w:rsid w:val="002F5497"/>
    <w:rsid w:val="002F7490"/>
    <w:rsid w:val="003175ED"/>
    <w:rsid w:val="00320C35"/>
    <w:rsid w:val="00321C49"/>
    <w:rsid w:val="0032584D"/>
    <w:rsid w:val="003274C7"/>
    <w:rsid w:val="00362749"/>
    <w:rsid w:val="00382E5B"/>
    <w:rsid w:val="00385082"/>
    <w:rsid w:val="003876A9"/>
    <w:rsid w:val="00392C55"/>
    <w:rsid w:val="003948C2"/>
    <w:rsid w:val="003B48D0"/>
    <w:rsid w:val="003C2ACB"/>
    <w:rsid w:val="003D286A"/>
    <w:rsid w:val="003D4805"/>
    <w:rsid w:val="003E0A73"/>
    <w:rsid w:val="003E1AC1"/>
    <w:rsid w:val="003E653D"/>
    <w:rsid w:val="003F2B56"/>
    <w:rsid w:val="003F3C79"/>
    <w:rsid w:val="003F721C"/>
    <w:rsid w:val="0040130F"/>
    <w:rsid w:val="00424D95"/>
    <w:rsid w:val="00443B00"/>
    <w:rsid w:val="00446C1A"/>
    <w:rsid w:val="00452434"/>
    <w:rsid w:val="004537EC"/>
    <w:rsid w:val="00455810"/>
    <w:rsid w:val="004621D7"/>
    <w:rsid w:val="00463ED3"/>
    <w:rsid w:val="00463F39"/>
    <w:rsid w:val="004656AB"/>
    <w:rsid w:val="004751D9"/>
    <w:rsid w:val="00477F85"/>
    <w:rsid w:val="00481105"/>
    <w:rsid w:val="00482392"/>
    <w:rsid w:val="00486080"/>
    <w:rsid w:val="004872FD"/>
    <w:rsid w:val="00487EAD"/>
    <w:rsid w:val="0049363B"/>
    <w:rsid w:val="00495AAE"/>
    <w:rsid w:val="004A1064"/>
    <w:rsid w:val="004A6B2B"/>
    <w:rsid w:val="004B56B8"/>
    <w:rsid w:val="004B5B99"/>
    <w:rsid w:val="004D281A"/>
    <w:rsid w:val="004D36F6"/>
    <w:rsid w:val="00501DD3"/>
    <w:rsid w:val="00504323"/>
    <w:rsid w:val="005058A2"/>
    <w:rsid w:val="005170E6"/>
    <w:rsid w:val="00517844"/>
    <w:rsid w:val="00520F7B"/>
    <w:rsid w:val="00521B67"/>
    <w:rsid w:val="00526717"/>
    <w:rsid w:val="00527EDF"/>
    <w:rsid w:val="00531E26"/>
    <w:rsid w:val="005339E4"/>
    <w:rsid w:val="0057151C"/>
    <w:rsid w:val="00574313"/>
    <w:rsid w:val="005B2773"/>
    <w:rsid w:val="005C2EA0"/>
    <w:rsid w:val="005C79C6"/>
    <w:rsid w:val="005D604A"/>
    <w:rsid w:val="005E4E8E"/>
    <w:rsid w:val="005E6F2E"/>
    <w:rsid w:val="005E772B"/>
    <w:rsid w:val="005F685C"/>
    <w:rsid w:val="00610CFD"/>
    <w:rsid w:val="0061114B"/>
    <w:rsid w:val="006113A6"/>
    <w:rsid w:val="00622342"/>
    <w:rsid w:val="0063033A"/>
    <w:rsid w:val="00630BC2"/>
    <w:rsid w:val="006310EA"/>
    <w:rsid w:val="00634142"/>
    <w:rsid w:val="00647D1B"/>
    <w:rsid w:val="00651FAB"/>
    <w:rsid w:val="006541E8"/>
    <w:rsid w:val="00654537"/>
    <w:rsid w:val="00660578"/>
    <w:rsid w:val="006651D7"/>
    <w:rsid w:val="00671272"/>
    <w:rsid w:val="006712F8"/>
    <w:rsid w:val="00672109"/>
    <w:rsid w:val="00672423"/>
    <w:rsid w:val="0068724D"/>
    <w:rsid w:val="00695676"/>
    <w:rsid w:val="00697A0F"/>
    <w:rsid w:val="006A09AE"/>
    <w:rsid w:val="006A6382"/>
    <w:rsid w:val="006B5ED0"/>
    <w:rsid w:val="006B6631"/>
    <w:rsid w:val="006C4BB5"/>
    <w:rsid w:val="006F2FEE"/>
    <w:rsid w:val="00700AF1"/>
    <w:rsid w:val="00704181"/>
    <w:rsid w:val="007044A7"/>
    <w:rsid w:val="00704DD6"/>
    <w:rsid w:val="00707EF6"/>
    <w:rsid w:val="007113C6"/>
    <w:rsid w:val="00736157"/>
    <w:rsid w:val="0073713D"/>
    <w:rsid w:val="0075371D"/>
    <w:rsid w:val="00753CA9"/>
    <w:rsid w:val="0076102A"/>
    <w:rsid w:val="007630FD"/>
    <w:rsid w:val="007653B6"/>
    <w:rsid w:val="007822F6"/>
    <w:rsid w:val="007827F2"/>
    <w:rsid w:val="00786AC8"/>
    <w:rsid w:val="00791416"/>
    <w:rsid w:val="00792007"/>
    <w:rsid w:val="00794C83"/>
    <w:rsid w:val="00796521"/>
    <w:rsid w:val="007A3089"/>
    <w:rsid w:val="007A30FC"/>
    <w:rsid w:val="007B0324"/>
    <w:rsid w:val="007B300B"/>
    <w:rsid w:val="007B7DEB"/>
    <w:rsid w:val="007C0284"/>
    <w:rsid w:val="007C41B3"/>
    <w:rsid w:val="007D055A"/>
    <w:rsid w:val="007D3D01"/>
    <w:rsid w:val="007E0A7C"/>
    <w:rsid w:val="007E75F7"/>
    <w:rsid w:val="007F37B3"/>
    <w:rsid w:val="00822A70"/>
    <w:rsid w:val="0083525A"/>
    <w:rsid w:val="0083718B"/>
    <w:rsid w:val="00841ED7"/>
    <w:rsid w:val="00843F7F"/>
    <w:rsid w:val="00847FE1"/>
    <w:rsid w:val="00856AA4"/>
    <w:rsid w:val="008672EE"/>
    <w:rsid w:val="0086783C"/>
    <w:rsid w:val="00872F22"/>
    <w:rsid w:val="008900DF"/>
    <w:rsid w:val="00892787"/>
    <w:rsid w:val="008954C8"/>
    <w:rsid w:val="008A6022"/>
    <w:rsid w:val="008B3708"/>
    <w:rsid w:val="008C0376"/>
    <w:rsid w:val="008C5F0F"/>
    <w:rsid w:val="008E00EE"/>
    <w:rsid w:val="008E26D6"/>
    <w:rsid w:val="008F311A"/>
    <w:rsid w:val="0090150A"/>
    <w:rsid w:val="00902612"/>
    <w:rsid w:val="00902A9F"/>
    <w:rsid w:val="0090431B"/>
    <w:rsid w:val="0090676A"/>
    <w:rsid w:val="00907800"/>
    <w:rsid w:val="009208E8"/>
    <w:rsid w:val="00924D6D"/>
    <w:rsid w:val="00927B59"/>
    <w:rsid w:val="00931326"/>
    <w:rsid w:val="00933939"/>
    <w:rsid w:val="00941883"/>
    <w:rsid w:val="00950652"/>
    <w:rsid w:val="00957E54"/>
    <w:rsid w:val="00966897"/>
    <w:rsid w:val="0096774B"/>
    <w:rsid w:val="00967934"/>
    <w:rsid w:val="00970250"/>
    <w:rsid w:val="0097451F"/>
    <w:rsid w:val="009754D2"/>
    <w:rsid w:val="00985B60"/>
    <w:rsid w:val="009923E9"/>
    <w:rsid w:val="0099483B"/>
    <w:rsid w:val="0099500D"/>
    <w:rsid w:val="00995A9A"/>
    <w:rsid w:val="009962A6"/>
    <w:rsid w:val="009A2DA8"/>
    <w:rsid w:val="009A33A3"/>
    <w:rsid w:val="009B377F"/>
    <w:rsid w:val="009B628B"/>
    <w:rsid w:val="009D32D4"/>
    <w:rsid w:val="009D62F3"/>
    <w:rsid w:val="009E0876"/>
    <w:rsid w:val="009F37FB"/>
    <w:rsid w:val="009F4E7B"/>
    <w:rsid w:val="009F74BA"/>
    <w:rsid w:val="00A05826"/>
    <w:rsid w:val="00A06EE6"/>
    <w:rsid w:val="00A1193B"/>
    <w:rsid w:val="00A15EC4"/>
    <w:rsid w:val="00A26E74"/>
    <w:rsid w:val="00A34C52"/>
    <w:rsid w:val="00A36DDB"/>
    <w:rsid w:val="00A40EED"/>
    <w:rsid w:val="00A45237"/>
    <w:rsid w:val="00A47F06"/>
    <w:rsid w:val="00A501E0"/>
    <w:rsid w:val="00A539BD"/>
    <w:rsid w:val="00A546E1"/>
    <w:rsid w:val="00A555D4"/>
    <w:rsid w:val="00A55EF9"/>
    <w:rsid w:val="00A62578"/>
    <w:rsid w:val="00A63EE2"/>
    <w:rsid w:val="00A64C06"/>
    <w:rsid w:val="00A744DC"/>
    <w:rsid w:val="00A815C9"/>
    <w:rsid w:val="00A81C55"/>
    <w:rsid w:val="00A85E85"/>
    <w:rsid w:val="00A96DCB"/>
    <w:rsid w:val="00AA30CC"/>
    <w:rsid w:val="00AA5E66"/>
    <w:rsid w:val="00AB1296"/>
    <w:rsid w:val="00AC6175"/>
    <w:rsid w:val="00AC73BE"/>
    <w:rsid w:val="00AC74BF"/>
    <w:rsid w:val="00AE6046"/>
    <w:rsid w:val="00AE65A0"/>
    <w:rsid w:val="00AF018E"/>
    <w:rsid w:val="00AF2EB3"/>
    <w:rsid w:val="00AF4FB5"/>
    <w:rsid w:val="00AF6B9C"/>
    <w:rsid w:val="00B00193"/>
    <w:rsid w:val="00B019EB"/>
    <w:rsid w:val="00B03765"/>
    <w:rsid w:val="00B07F1B"/>
    <w:rsid w:val="00B152CD"/>
    <w:rsid w:val="00B1701F"/>
    <w:rsid w:val="00B20EC4"/>
    <w:rsid w:val="00B2143D"/>
    <w:rsid w:val="00B2385A"/>
    <w:rsid w:val="00B23CD6"/>
    <w:rsid w:val="00B33C41"/>
    <w:rsid w:val="00B35B17"/>
    <w:rsid w:val="00B35B4D"/>
    <w:rsid w:val="00B371F3"/>
    <w:rsid w:val="00B40B68"/>
    <w:rsid w:val="00B541EF"/>
    <w:rsid w:val="00B8077C"/>
    <w:rsid w:val="00B8087F"/>
    <w:rsid w:val="00B94FBB"/>
    <w:rsid w:val="00B96382"/>
    <w:rsid w:val="00BA2467"/>
    <w:rsid w:val="00BA3CE1"/>
    <w:rsid w:val="00BA669F"/>
    <w:rsid w:val="00BB2CD3"/>
    <w:rsid w:val="00BB4475"/>
    <w:rsid w:val="00BB59B5"/>
    <w:rsid w:val="00BE1639"/>
    <w:rsid w:val="00BF20CC"/>
    <w:rsid w:val="00BF2D48"/>
    <w:rsid w:val="00BF5931"/>
    <w:rsid w:val="00C0437C"/>
    <w:rsid w:val="00C10331"/>
    <w:rsid w:val="00C13042"/>
    <w:rsid w:val="00C1458D"/>
    <w:rsid w:val="00C15B7F"/>
    <w:rsid w:val="00C162C1"/>
    <w:rsid w:val="00C64059"/>
    <w:rsid w:val="00C707A2"/>
    <w:rsid w:val="00C74B40"/>
    <w:rsid w:val="00C75E25"/>
    <w:rsid w:val="00C80BC3"/>
    <w:rsid w:val="00C82DB4"/>
    <w:rsid w:val="00C90A9E"/>
    <w:rsid w:val="00C92EA2"/>
    <w:rsid w:val="00CA1AC6"/>
    <w:rsid w:val="00CA6326"/>
    <w:rsid w:val="00CA656B"/>
    <w:rsid w:val="00CB27E8"/>
    <w:rsid w:val="00CB296D"/>
    <w:rsid w:val="00CB2B96"/>
    <w:rsid w:val="00CB43D8"/>
    <w:rsid w:val="00CB79EE"/>
    <w:rsid w:val="00CD5423"/>
    <w:rsid w:val="00CE486C"/>
    <w:rsid w:val="00CF0207"/>
    <w:rsid w:val="00CF22B7"/>
    <w:rsid w:val="00CF4DE6"/>
    <w:rsid w:val="00D14F90"/>
    <w:rsid w:val="00D17DC7"/>
    <w:rsid w:val="00D20378"/>
    <w:rsid w:val="00D249B8"/>
    <w:rsid w:val="00D315B1"/>
    <w:rsid w:val="00D31C20"/>
    <w:rsid w:val="00D32975"/>
    <w:rsid w:val="00D35AC8"/>
    <w:rsid w:val="00D369BF"/>
    <w:rsid w:val="00D40257"/>
    <w:rsid w:val="00D410BE"/>
    <w:rsid w:val="00D41ED7"/>
    <w:rsid w:val="00D41FC5"/>
    <w:rsid w:val="00D42FDE"/>
    <w:rsid w:val="00D4338F"/>
    <w:rsid w:val="00D452FF"/>
    <w:rsid w:val="00D66A86"/>
    <w:rsid w:val="00D7168C"/>
    <w:rsid w:val="00D848C7"/>
    <w:rsid w:val="00D95335"/>
    <w:rsid w:val="00D97FD1"/>
    <w:rsid w:val="00DA3BDF"/>
    <w:rsid w:val="00DA6948"/>
    <w:rsid w:val="00DB526E"/>
    <w:rsid w:val="00DC205D"/>
    <w:rsid w:val="00DC553F"/>
    <w:rsid w:val="00DD5B32"/>
    <w:rsid w:val="00DE3731"/>
    <w:rsid w:val="00DE66FC"/>
    <w:rsid w:val="00DF0E0D"/>
    <w:rsid w:val="00DF7D1F"/>
    <w:rsid w:val="00E02E1B"/>
    <w:rsid w:val="00E05171"/>
    <w:rsid w:val="00E120D2"/>
    <w:rsid w:val="00E140A6"/>
    <w:rsid w:val="00E147BD"/>
    <w:rsid w:val="00E17078"/>
    <w:rsid w:val="00E2028A"/>
    <w:rsid w:val="00E23CFD"/>
    <w:rsid w:val="00E34DF3"/>
    <w:rsid w:val="00E351D9"/>
    <w:rsid w:val="00E40BF4"/>
    <w:rsid w:val="00E50169"/>
    <w:rsid w:val="00E555A1"/>
    <w:rsid w:val="00E66F03"/>
    <w:rsid w:val="00E72741"/>
    <w:rsid w:val="00E73127"/>
    <w:rsid w:val="00E7689C"/>
    <w:rsid w:val="00E81FE9"/>
    <w:rsid w:val="00E84257"/>
    <w:rsid w:val="00E849A5"/>
    <w:rsid w:val="00E9287E"/>
    <w:rsid w:val="00EA215F"/>
    <w:rsid w:val="00EA3C3E"/>
    <w:rsid w:val="00EB336B"/>
    <w:rsid w:val="00EC0758"/>
    <w:rsid w:val="00EE1F5C"/>
    <w:rsid w:val="00EE21C9"/>
    <w:rsid w:val="00F11100"/>
    <w:rsid w:val="00F340A7"/>
    <w:rsid w:val="00F34BEA"/>
    <w:rsid w:val="00F43714"/>
    <w:rsid w:val="00F60574"/>
    <w:rsid w:val="00F61CAF"/>
    <w:rsid w:val="00F66AB6"/>
    <w:rsid w:val="00F67984"/>
    <w:rsid w:val="00F7086A"/>
    <w:rsid w:val="00F70F35"/>
    <w:rsid w:val="00F744F8"/>
    <w:rsid w:val="00F77A12"/>
    <w:rsid w:val="00F80C43"/>
    <w:rsid w:val="00FA00E0"/>
    <w:rsid w:val="00FA3ABC"/>
    <w:rsid w:val="00FB11BD"/>
    <w:rsid w:val="00FD2430"/>
    <w:rsid w:val="00FD5CED"/>
    <w:rsid w:val="00FE4C13"/>
    <w:rsid w:val="00FF259B"/>
    <w:rsid w:val="00FF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05C62F"/>
  <w15:chartTrackingRefBased/>
  <w15:docId w15:val="{21934472-CABF-4124-A994-6927550B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5082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85082"/>
    <w:pPr>
      <w:tabs>
        <w:tab w:val="center" w:pos="4536"/>
        <w:tab w:val="right" w:pos="9072"/>
      </w:tabs>
    </w:pPr>
    <w:rPr>
      <w:rFonts w:cs="Times New Roman"/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semiHidden/>
    <w:locked/>
    <w:rPr>
      <w:rFonts w:ascii="Calibri" w:hAnsi="Calibri" w:cs="Calibri"/>
      <w:lang w:val="x-none" w:eastAsia="en-US"/>
    </w:rPr>
  </w:style>
  <w:style w:type="character" w:styleId="Hipercze">
    <w:name w:val="Hyperlink"/>
    <w:uiPriority w:val="99"/>
    <w:rsid w:val="0038508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47645"/>
    <w:rPr>
      <w:rFonts w:ascii="Times New Roman" w:hAnsi="Times New Roman" w:cs="Times New Roman"/>
      <w:sz w:val="2"/>
      <w:szCs w:val="2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Pr>
      <w:sz w:val="2"/>
      <w:szCs w:val="2"/>
      <w:lang w:val="x-none" w:eastAsia="en-US"/>
    </w:rPr>
  </w:style>
  <w:style w:type="paragraph" w:styleId="Stopka">
    <w:name w:val="footer"/>
    <w:basedOn w:val="Normalny"/>
    <w:link w:val="StopkaZnak"/>
    <w:uiPriority w:val="99"/>
    <w:rsid w:val="00D848C7"/>
    <w:pPr>
      <w:tabs>
        <w:tab w:val="center" w:pos="4536"/>
        <w:tab w:val="right" w:pos="9072"/>
      </w:tabs>
    </w:pPr>
    <w:rPr>
      <w:rFonts w:cs="Times New Roman"/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semiHidden/>
    <w:locked/>
    <w:rPr>
      <w:rFonts w:ascii="Calibri" w:hAnsi="Calibri" w:cs="Calibri"/>
      <w:lang w:val="x-none" w:eastAsia="en-US"/>
    </w:rPr>
  </w:style>
  <w:style w:type="paragraph" w:styleId="HTML-wstpniesformatowany">
    <w:name w:val="HTML Preformatted"/>
    <w:basedOn w:val="Normalny"/>
    <w:link w:val="HTML-wstpniesformatowanyZnak"/>
    <w:uiPriority w:val="99"/>
    <w:rsid w:val="001B2A8C"/>
    <w:rPr>
      <w:rFonts w:ascii="Courier New" w:hAnsi="Courier New" w:cs="Times New Roman"/>
      <w:sz w:val="20"/>
      <w:szCs w:val="20"/>
      <w:lang w:val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character" w:styleId="Pogrubienie">
    <w:name w:val="Strong"/>
    <w:uiPriority w:val="22"/>
    <w:qFormat/>
    <w:locked/>
    <w:rsid w:val="00F77A12"/>
    <w:rPr>
      <w:b/>
      <w:bCs/>
    </w:rPr>
  </w:style>
  <w:style w:type="paragraph" w:styleId="Akapitzlist">
    <w:name w:val="List Paragraph"/>
    <w:basedOn w:val="Normalny"/>
    <w:uiPriority w:val="34"/>
    <w:qFormat/>
    <w:rsid w:val="00FD5CED"/>
    <w:pPr>
      <w:ind w:left="720"/>
      <w:contextualSpacing/>
    </w:pPr>
    <w:rPr>
      <w:rFonts w:eastAsia="Calibri" w:cs="Times New Roman"/>
    </w:rPr>
  </w:style>
  <w:style w:type="paragraph" w:styleId="Tekstpodstawowy3">
    <w:name w:val="Body Text 3"/>
    <w:basedOn w:val="Normalny"/>
    <w:link w:val="Tekstpodstawowy3Znak"/>
    <w:uiPriority w:val="99"/>
    <w:rsid w:val="005D604A"/>
    <w:pPr>
      <w:spacing w:after="0" w:line="360" w:lineRule="auto"/>
    </w:pPr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5D604A"/>
    <w:rPr>
      <w:b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C20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locked/>
    <w:rsid w:val="00DC205D"/>
    <w:rPr>
      <w:i/>
      <w:iCs/>
    </w:rPr>
  </w:style>
  <w:style w:type="paragraph" w:customStyle="1" w:styleId="Akapitzlist1">
    <w:name w:val="Akapit z listą1"/>
    <w:basedOn w:val="Normalny"/>
    <w:rsid w:val="00634142"/>
    <w:pPr>
      <w:ind w:left="720"/>
      <w:contextualSpacing/>
    </w:pPr>
    <w:rPr>
      <w:rFonts w:cs="Times New Roman"/>
    </w:rPr>
  </w:style>
  <w:style w:type="paragraph" w:customStyle="1" w:styleId="Style3">
    <w:name w:val="Style3"/>
    <w:basedOn w:val="Normalny"/>
    <w:uiPriority w:val="99"/>
    <w:rsid w:val="00D452FF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Lucida Sans Unicode" w:hAnsi="Lucida Sans Unicode" w:cs="Times New Roman"/>
      <w:sz w:val="24"/>
      <w:szCs w:val="24"/>
      <w:lang w:eastAsia="pl-PL"/>
    </w:rPr>
  </w:style>
  <w:style w:type="character" w:customStyle="1" w:styleId="hps">
    <w:name w:val="hps"/>
    <w:rsid w:val="00D452FF"/>
  </w:style>
  <w:style w:type="character" w:styleId="Odwoaniedokomentarza">
    <w:name w:val="annotation reference"/>
    <w:basedOn w:val="Domylnaczcionkaakapitu"/>
    <w:uiPriority w:val="99"/>
    <w:semiHidden/>
    <w:unhideWhenUsed/>
    <w:rsid w:val="00527E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7E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7EDF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7E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7EDF"/>
    <w:rPr>
      <w:rFonts w:ascii="Calibri" w:hAnsi="Calibri"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5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np.org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ygmuntzaleskistichtin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cademie-sciences.fr/en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ojtysiak@fnp.org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103F8-6C93-428F-AAA9-2B8C6B7D4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645</Words>
  <Characters>4547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Informacja prasowa, Warszawa 6 sierpnia 2009 r</vt:lpstr>
      <vt:lpstr>Informacja prasowa, Warszawa 6 sierpnia 2009 r</vt:lpstr>
    </vt:vector>
  </TitlesOfParts>
  <Company>Fundacja na rzecz Nauki Polskiej</Company>
  <LinksUpToDate>false</LinksUpToDate>
  <CharactersWithSpaces>5182</CharactersWithSpaces>
  <SharedDoc>false</SharedDoc>
  <HLinks>
    <vt:vector size="24" baseType="variant">
      <vt:variant>
        <vt:i4>2621503</vt:i4>
      </vt:variant>
      <vt:variant>
        <vt:i4>6</vt:i4>
      </vt:variant>
      <vt:variant>
        <vt:i4>0</vt:i4>
      </vt:variant>
      <vt:variant>
        <vt:i4>5</vt:i4>
      </vt:variant>
      <vt:variant>
        <vt:lpwstr>https://zygmuntzaleskistichting.pl/</vt:lpwstr>
      </vt:variant>
      <vt:variant>
        <vt:lpwstr/>
      </vt:variant>
      <vt:variant>
        <vt:i4>4194384</vt:i4>
      </vt:variant>
      <vt:variant>
        <vt:i4>3</vt:i4>
      </vt:variant>
      <vt:variant>
        <vt:i4>0</vt:i4>
      </vt:variant>
      <vt:variant>
        <vt:i4>5</vt:i4>
      </vt:variant>
      <vt:variant>
        <vt:lpwstr>https://www.academie-sciences.fr/en/</vt:lpwstr>
      </vt:variant>
      <vt:variant>
        <vt:lpwstr/>
      </vt:variant>
      <vt:variant>
        <vt:i4>6946848</vt:i4>
      </vt:variant>
      <vt:variant>
        <vt:i4>0</vt:i4>
      </vt:variant>
      <vt:variant>
        <vt:i4>0</vt:i4>
      </vt:variant>
      <vt:variant>
        <vt:i4>5</vt:i4>
      </vt:variant>
      <vt:variant>
        <vt:lpwstr>http://www.fnp.org.pl/</vt:lpwstr>
      </vt:variant>
      <vt:variant>
        <vt:lpwstr/>
      </vt:variant>
      <vt:variant>
        <vt:i4>6946847</vt:i4>
      </vt:variant>
      <vt:variant>
        <vt:i4>0</vt:i4>
      </vt:variant>
      <vt:variant>
        <vt:i4>0</vt:i4>
      </vt:variant>
      <vt:variant>
        <vt:i4>5</vt:i4>
      </vt:variant>
      <vt:variant>
        <vt:lpwstr>mailto:wojtysiak@fnp.org.pl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prasowa, Warszawa 6 sierpnia 2009 r</dc:title>
  <dc:subject/>
  <dc:creator>Elżbieta Marczuk</dc:creator>
  <cp:keywords/>
  <cp:lastModifiedBy>Dominika Wojtysiak</cp:lastModifiedBy>
  <cp:revision>4</cp:revision>
  <cp:lastPrinted>2017-05-08T10:06:00Z</cp:lastPrinted>
  <dcterms:created xsi:type="dcterms:W3CDTF">2024-05-20T12:28:00Z</dcterms:created>
  <dcterms:modified xsi:type="dcterms:W3CDTF">2024-05-20T13:39:00Z</dcterms:modified>
</cp:coreProperties>
</file>