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D6834" w14:textId="77777777" w:rsidR="0078123A" w:rsidRPr="00A81EB6" w:rsidRDefault="00924A07">
      <w:pPr>
        <w:spacing w:line="276" w:lineRule="auto"/>
        <w:rPr>
          <w:i/>
          <w:sz w:val="18"/>
        </w:rPr>
      </w:pPr>
      <w:bookmarkStart w:id="0" w:name="_GoBack"/>
      <w:bookmarkEnd w:id="0"/>
      <w:r w:rsidRPr="00A81EB6">
        <w:rPr>
          <w:i/>
          <w:sz w:val="18"/>
        </w:rPr>
        <w:t xml:space="preserve">Warszawa, </w:t>
      </w:r>
      <w:r w:rsidR="002B78AD" w:rsidRPr="00A81EB6">
        <w:rPr>
          <w:i/>
          <w:sz w:val="18"/>
        </w:rPr>
        <w:t>1</w:t>
      </w:r>
      <w:r w:rsidR="003E6B67">
        <w:rPr>
          <w:i/>
          <w:sz w:val="18"/>
        </w:rPr>
        <w:t>6</w:t>
      </w:r>
      <w:r w:rsidR="00B34141" w:rsidRPr="00A81EB6">
        <w:rPr>
          <w:i/>
          <w:sz w:val="18"/>
        </w:rPr>
        <w:t xml:space="preserve"> czerwca</w:t>
      </w:r>
      <w:r w:rsidR="0040007A" w:rsidRPr="00A81EB6">
        <w:rPr>
          <w:i/>
          <w:sz w:val="18"/>
        </w:rPr>
        <w:t xml:space="preserve"> 2023 r.</w:t>
      </w:r>
    </w:p>
    <w:p w14:paraId="0C3361B8" w14:textId="77777777" w:rsidR="0078123A" w:rsidRPr="00A81EB6" w:rsidRDefault="0040007A">
      <w:pPr>
        <w:spacing w:line="276" w:lineRule="auto"/>
        <w:rPr>
          <w:sz w:val="18"/>
        </w:rPr>
      </w:pPr>
      <w:r w:rsidRPr="00A81EB6">
        <w:rPr>
          <w:i/>
          <w:sz w:val="18"/>
        </w:rPr>
        <w:t>Informacja prasowa</w:t>
      </w:r>
    </w:p>
    <w:p w14:paraId="2A38869E" w14:textId="77777777" w:rsidR="0078123A" w:rsidRDefault="0078123A">
      <w:pPr>
        <w:spacing w:line="276" w:lineRule="auto"/>
        <w:jc w:val="both"/>
      </w:pPr>
    </w:p>
    <w:p w14:paraId="55912CC5" w14:textId="77777777" w:rsidR="00556E8B" w:rsidRPr="00B1017B" w:rsidRDefault="00B1017B" w:rsidP="00B1017B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4"/>
        </w:rPr>
      </w:pPr>
      <w:r w:rsidRPr="00B1017B">
        <w:rPr>
          <w:rFonts w:asciiTheme="majorHAnsi" w:hAnsiTheme="majorHAnsi" w:cstheme="majorHAnsi"/>
          <w:b/>
          <w:sz w:val="24"/>
        </w:rPr>
        <w:t>Czy wyniki Twoich badań można skomercjalizować? Rusza nowy program, który pozwoli to sprawdzić</w:t>
      </w:r>
    </w:p>
    <w:p w14:paraId="3D6F6572" w14:textId="77777777" w:rsidR="00B1017B" w:rsidRDefault="00B1017B" w:rsidP="00556E8B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</w:p>
    <w:p w14:paraId="7593A51F" w14:textId="77777777" w:rsidR="00B1017B" w:rsidRPr="00625B03" w:rsidRDefault="00B1017B" w:rsidP="00556E8B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</w:p>
    <w:p w14:paraId="3C3286E1" w14:textId="77777777" w:rsidR="00556E8B" w:rsidRPr="00625B03" w:rsidRDefault="00556E8B" w:rsidP="00A05DE6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625B03">
        <w:rPr>
          <w:rFonts w:asciiTheme="majorHAnsi" w:hAnsiTheme="majorHAnsi" w:cstheme="majorHAnsi"/>
          <w:b/>
          <w:bCs/>
        </w:rPr>
        <w:t xml:space="preserve">Fundacja na rzecz Nauki Polskiej </w:t>
      </w:r>
      <w:r w:rsidR="001304B9">
        <w:rPr>
          <w:rFonts w:asciiTheme="majorHAnsi" w:hAnsiTheme="majorHAnsi" w:cstheme="majorHAnsi"/>
          <w:b/>
          <w:bCs/>
        </w:rPr>
        <w:t>ogł</w:t>
      </w:r>
      <w:r w:rsidR="009E07A4">
        <w:rPr>
          <w:rFonts w:asciiTheme="majorHAnsi" w:hAnsiTheme="majorHAnsi" w:cstheme="majorHAnsi"/>
          <w:b/>
          <w:bCs/>
        </w:rPr>
        <w:t>asza</w:t>
      </w:r>
      <w:r w:rsidR="001304B9">
        <w:rPr>
          <w:rFonts w:asciiTheme="majorHAnsi" w:hAnsiTheme="majorHAnsi" w:cstheme="majorHAnsi"/>
          <w:b/>
          <w:bCs/>
        </w:rPr>
        <w:t xml:space="preserve"> nowy program</w:t>
      </w:r>
      <w:r w:rsidR="00B82C1E">
        <w:rPr>
          <w:rFonts w:asciiTheme="majorHAnsi" w:hAnsiTheme="majorHAnsi" w:cstheme="majorHAnsi"/>
          <w:b/>
          <w:bCs/>
        </w:rPr>
        <w:t xml:space="preserve"> –</w:t>
      </w:r>
      <w:r w:rsidR="00781F00">
        <w:rPr>
          <w:rFonts w:asciiTheme="majorHAnsi" w:hAnsiTheme="majorHAnsi" w:cstheme="majorHAnsi"/>
          <w:b/>
          <w:bCs/>
        </w:rPr>
        <w:t xml:space="preserve"> </w:t>
      </w:r>
      <w:r w:rsidR="00B82C1E">
        <w:rPr>
          <w:rFonts w:asciiTheme="majorHAnsi" w:hAnsiTheme="majorHAnsi" w:cstheme="majorHAnsi"/>
          <w:b/>
          <w:bCs/>
        </w:rPr>
        <w:t>Proof of Concept</w:t>
      </w:r>
      <w:r w:rsidR="006C7E1C">
        <w:rPr>
          <w:rFonts w:asciiTheme="majorHAnsi" w:hAnsiTheme="majorHAnsi" w:cstheme="majorHAnsi"/>
          <w:b/>
          <w:bCs/>
        </w:rPr>
        <w:t xml:space="preserve"> (PoC) – finansowany z </w:t>
      </w:r>
      <w:r w:rsidR="006C7E1C" w:rsidRPr="00625B03">
        <w:rPr>
          <w:rFonts w:asciiTheme="majorHAnsi" w:hAnsiTheme="majorHAnsi" w:cstheme="majorHAnsi"/>
          <w:b/>
          <w:bCs/>
        </w:rPr>
        <w:t>Funduszy Europejskich dla Nowoczesnej Gospodarki 2021-2027</w:t>
      </w:r>
      <w:r w:rsidR="006C7E1C">
        <w:rPr>
          <w:rFonts w:asciiTheme="majorHAnsi" w:hAnsiTheme="majorHAnsi" w:cstheme="majorHAnsi"/>
          <w:b/>
          <w:bCs/>
        </w:rPr>
        <w:t xml:space="preserve"> (FENG)</w:t>
      </w:r>
      <w:r w:rsidR="00B82C1E">
        <w:rPr>
          <w:rFonts w:asciiTheme="majorHAnsi" w:hAnsiTheme="majorHAnsi" w:cstheme="majorHAnsi"/>
          <w:b/>
          <w:bCs/>
        </w:rPr>
        <w:t>. Jego</w:t>
      </w:r>
      <w:r w:rsidR="001304B9">
        <w:rPr>
          <w:rFonts w:asciiTheme="majorHAnsi" w:hAnsiTheme="majorHAnsi" w:cstheme="majorHAnsi"/>
          <w:b/>
          <w:bCs/>
        </w:rPr>
        <w:t xml:space="preserve"> celem jest wsparcie </w:t>
      </w:r>
      <w:r w:rsidR="003E6B67">
        <w:rPr>
          <w:rFonts w:asciiTheme="majorHAnsi" w:hAnsiTheme="majorHAnsi" w:cstheme="majorHAnsi"/>
          <w:b/>
          <w:bCs/>
        </w:rPr>
        <w:t xml:space="preserve">badaczek i badaczy </w:t>
      </w:r>
      <w:r w:rsidR="001304B9">
        <w:rPr>
          <w:rFonts w:asciiTheme="majorHAnsi" w:hAnsiTheme="majorHAnsi" w:cstheme="majorHAnsi"/>
          <w:b/>
          <w:bCs/>
        </w:rPr>
        <w:t xml:space="preserve">w </w:t>
      </w:r>
      <w:r w:rsidR="00AD2A21">
        <w:rPr>
          <w:rFonts w:asciiTheme="majorHAnsi" w:hAnsiTheme="majorHAnsi" w:cstheme="majorHAnsi"/>
          <w:b/>
          <w:bCs/>
        </w:rPr>
        <w:t>weryfikacji potencjału rynkowego ich odkryć</w:t>
      </w:r>
      <w:r w:rsidR="003E6B67">
        <w:rPr>
          <w:rFonts w:asciiTheme="majorHAnsi" w:hAnsiTheme="majorHAnsi" w:cstheme="majorHAnsi"/>
          <w:b/>
          <w:bCs/>
        </w:rPr>
        <w:t xml:space="preserve"> naukowych</w:t>
      </w:r>
      <w:r w:rsidR="00CB650F">
        <w:rPr>
          <w:rFonts w:asciiTheme="majorHAnsi" w:hAnsiTheme="majorHAnsi" w:cstheme="majorHAnsi"/>
          <w:b/>
          <w:bCs/>
        </w:rPr>
        <w:t>.</w:t>
      </w:r>
      <w:r w:rsidR="000337B9">
        <w:rPr>
          <w:rFonts w:asciiTheme="majorHAnsi" w:hAnsiTheme="majorHAnsi" w:cstheme="majorHAnsi"/>
          <w:b/>
          <w:bCs/>
        </w:rPr>
        <w:t xml:space="preserve"> </w:t>
      </w:r>
      <w:r w:rsidR="004E2768">
        <w:rPr>
          <w:rFonts w:asciiTheme="majorHAnsi" w:hAnsiTheme="majorHAnsi" w:cstheme="majorHAnsi"/>
          <w:b/>
          <w:bCs/>
        </w:rPr>
        <w:t>Nabór wniosków</w:t>
      </w:r>
      <w:r w:rsidR="006C7E1C">
        <w:rPr>
          <w:rFonts w:asciiTheme="majorHAnsi" w:hAnsiTheme="majorHAnsi" w:cstheme="majorHAnsi"/>
          <w:b/>
          <w:bCs/>
        </w:rPr>
        <w:t xml:space="preserve"> o dotacje rozpocznie się 3 sierpnia br. i potrwa ponad miesiąc. </w:t>
      </w:r>
      <w:r w:rsidR="000337B9">
        <w:rPr>
          <w:rFonts w:asciiTheme="majorHAnsi" w:hAnsiTheme="majorHAnsi" w:cstheme="majorHAnsi"/>
          <w:b/>
          <w:bCs/>
        </w:rPr>
        <w:t xml:space="preserve">Łączny budżet </w:t>
      </w:r>
      <w:r w:rsidR="006C7E1C">
        <w:rPr>
          <w:rFonts w:asciiTheme="majorHAnsi" w:hAnsiTheme="majorHAnsi" w:cstheme="majorHAnsi"/>
          <w:b/>
          <w:bCs/>
        </w:rPr>
        <w:t xml:space="preserve">działania PoC, </w:t>
      </w:r>
      <w:r w:rsidRPr="00625B03">
        <w:rPr>
          <w:rFonts w:asciiTheme="majorHAnsi" w:hAnsiTheme="majorHAnsi" w:cstheme="majorHAnsi"/>
          <w:b/>
          <w:bCs/>
        </w:rPr>
        <w:t xml:space="preserve">w wysokości </w:t>
      </w:r>
      <w:r w:rsidR="00CB650F">
        <w:rPr>
          <w:rFonts w:asciiTheme="majorHAnsi" w:hAnsiTheme="majorHAnsi" w:cstheme="majorHAnsi"/>
          <w:b/>
          <w:bCs/>
        </w:rPr>
        <w:t xml:space="preserve">ponad </w:t>
      </w:r>
      <w:r w:rsidRPr="00625B03">
        <w:rPr>
          <w:rFonts w:asciiTheme="majorHAnsi" w:hAnsiTheme="majorHAnsi" w:cstheme="majorHAnsi"/>
          <w:b/>
          <w:bCs/>
        </w:rPr>
        <w:t>102 mln zł</w:t>
      </w:r>
      <w:r w:rsidR="006C7E1C">
        <w:rPr>
          <w:rFonts w:asciiTheme="majorHAnsi" w:hAnsiTheme="majorHAnsi" w:cstheme="majorHAnsi"/>
          <w:b/>
          <w:bCs/>
        </w:rPr>
        <w:t>,</w:t>
      </w:r>
      <w:r w:rsidRPr="00625B03">
        <w:rPr>
          <w:rFonts w:asciiTheme="majorHAnsi" w:hAnsiTheme="majorHAnsi" w:cstheme="majorHAnsi"/>
          <w:b/>
          <w:bCs/>
        </w:rPr>
        <w:t xml:space="preserve"> pozwoli na sfinansowanie </w:t>
      </w:r>
      <w:r w:rsidR="008A4093">
        <w:rPr>
          <w:rFonts w:asciiTheme="majorHAnsi" w:hAnsiTheme="majorHAnsi" w:cstheme="majorHAnsi"/>
          <w:b/>
          <w:bCs/>
        </w:rPr>
        <w:t xml:space="preserve">do 2029 roku </w:t>
      </w:r>
      <w:r w:rsidR="003E6B67">
        <w:rPr>
          <w:rFonts w:asciiTheme="majorHAnsi" w:hAnsiTheme="majorHAnsi" w:cstheme="majorHAnsi"/>
          <w:b/>
          <w:bCs/>
        </w:rPr>
        <w:t xml:space="preserve">co najmniej </w:t>
      </w:r>
      <w:r w:rsidR="00AD2A21">
        <w:rPr>
          <w:rFonts w:asciiTheme="majorHAnsi" w:hAnsiTheme="majorHAnsi" w:cstheme="majorHAnsi"/>
          <w:b/>
          <w:bCs/>
        </w:rPr>
        <w:t>140</w:t>
      </w:r>
      <w:r w:rsidRPr="00625B03">
        <w:rPr>
          <w:rFonts w:asciiTheme="majorHAnsi" w:hAnsiTheme="majorHAnsi" w:cstheme="majorHAnsi"/>
          <w:b/>
          <w:bCs/>
        </w:rPr>
        <w:t xml:space="preserve"> rocznych projektów badawczych. </w:t>
      </w:r>
    </w:p>
    <w:p w14:paraId="796D3FE0" w14:textId="77777777" w:rsidR="003C5763" w:rsidRDefault="00556E8B" w:rsidP="003C5763">
      <w:pPr>
        <w:pStyle w:val="NormalnyWeb"/>
        <w:spacing w:line="276" w:lineRule="auto"/>
        <w:jc w:val="both"/>
        <w:rPr>
          <w:rFonts w:asciiTheme="majorHAnsi" w:hAnsiTheme="majorHAnsi" w:cstheme="majorHAnsi"/>
        </w:rPr>
      </w:pPr>
      <w:r w:rsidRPr="00625B03">
        <w:rPr>
          <w:rFonts w:asciiTheme="majorHAnsi" w:hAnsiTheme="majorHAnsi" w:cstheme="majorHAnsi"/>
        </w:rPr>
        <w:t xml:space="preserve">Programy Fundacji na </w:t>
      </w:r>
      <w:r w:rsidR="00524A16">
        <w:rPr>
          <w:rFonts w:asciiTheme="majorHAnsi" w:hAnsiTheme="majorHAnsi" w:cstheme="majorHAnsi"/>
        </w:rPr>
        <w:t>r</w:t>
      </w:r>
      <w:r w:rsidRPr="00625B03">
        <w:rPr>
          <w:rFonts w:asciiTheme="majorHAnsi" w:hAnsiTheme="majorHAnsi" w:cstheme="majorHAnsi"/>
        </w:rPr>
        <w:t>zecz Nauki Polskiej (FNP)</w:t>
      </w:r>
      <w:r w:rsidR="000337B9">
        <w:rPr>
          <w:rFonts w:asciiTheme="majorHAnsi" w:hAnsiTheme="majorHAnsi" w:cstheme="majorHAnsi"/>
        </w:rPr>
        <w:t xml:space="preserve">, finansowane z funduszy europejskich, </w:t>
      </w:r>
      <w:r w:rsidRPr="00625B03">
        <w:rPr>
          <w:rFonts w:asciiTheme="majorHAnsi" w:hAnsiTheme="majorHAnsi" w:cstheme="majorHAnsi"/>
        </w:rPr>
        <w:t xml:space="preserve">od lat wspierają </w:t>
      </w:r>
      <w:r w:rsidR="0004584C">
        <w:rPr>
          <w:rFonts w:asciiTheme="majorHAnsi" w:hAnsiTheme="majorHAnsi" w:cstheme="majorHAnsi"/>
        </w:rPr>
        <w:t xml:space="preserve">wybitnych </w:t>
      </w:r>
      <w:r w:rsidRPr="00625B03">
        <w:rPr>
          <w:rFonts w:asciiTheme="majorHAnsi" w:hAnsiTheme="majorHAnsi" w:cstheme="majorHAnsi"/>
        </w:rPr>
        <w:t>naukowców</w:t>
      </w:r>
      <w:r w:rsidR="00AD2A21">
        <w:rPr>
          <w:rFonts w:asciiTheme="majorHAnsi" w:hAnsiTheme="majorHAnsi" w:cstheme="majorHAnsi"/>
        </w:rPr>
        <w:t xml:space="preserve"> pracujących w Polsce i</w:t>
      </w:r>
      <w:r w:rsidRPr="00625B03">
        <w:rPr>
          <w:rFonts w:asciiTheme="majorHAnsi" w:hAnsiTheme="majorHAnsi" w:cstheme="majorHAnsi"/>
        </w:rPr>
        <w:t xml:space="preserve"> realizujących badania naukowe</w:t>
      </w:r>
      <w:r w:rsidR="000337B9">
        <w:rPr>
          <w:rFonts w:asciiTheme="majorHAnsi" w:hAnsiTheme="majorHAnsi" w:cstheme="majorHAnsi"/>
        </w:rPr>
        <w:t xml:space="preserve"> na najwyższym światowym poziomie. </w:t>
      </w:r>
      <w:r w:rsidRPr="00625B03">
        <w:rPr>
          <w:rFonts w:asciiTheme="majorHAnsi" w:hAnsiTheme="majorHAnsi" w:cstheme="majorHAnsi"/>
        </w:rPr>
        <w:t xml:space="preserve">W 2023 </w:t>
      </w:r>
      <w:r w:rsidR="00AD2A21">
        <w:rPr>
          <w:rFonts w:asciiTheme="majorHAnsi" w:hAnsiTheme="majorHAnsi" w:cstheme="majorHAnsi"/>
        </w:rPr>
        <w:t>r.</w:t>
      </w:r>
      <w:r w:rsidR="003E6B67">
        <w:rPr>
          <w:rFonts w:asciiTheme="majorHAnsi" w:hAnsiTheme="majorHAnsi" w:cstheme="majorHAnsi"/>
        </w:rPr>
        <w:t>,</w:t>
      </w:r>
      <w:r w:rsidR="00AD2A21">
        <w:rPr>
          <w:rFonts w:asciiTheme="majorHAnsi" w:hAnsiTheme="majorHAnsi" w:cstheme="majorHAnsi"/>
        </w:rPr>
        <w:t xml:space="preserve"> </w:t>
      </w:r>
      <w:r w:rsidRPr="00625B03">
        <w:rPr>
          <w:rFonts w:asciiTheme="majorHAnsi" w:hAnsiTheme="majorHAnsi" w:cstheme="majorHAnsi"/>
        </w:rPr>
        <w:t>poza dobrze znanymi już programami jak FIRST TEAM, Międzynarodowe Agendy Badawcze, TEAM-NET, startuje także nowość - Proof of Concept</w:t>
      </w:r>
      <w:r w:rsidR="003C5763">
        <w:rPr>
          <w:rFonts w:asciiTheme="majorHAnsi" w:hAnsiTheme="majorHAnsi" w:cstheme="majorHAnsi"/>
        </w:rPr>
        <w:t xml:space="preserve">. To propozycja </w:t>
      </w:r>
      <w:r w:rsidR="002E1117">
        <w:rPr>
          <w:rFonts w:asciiTheme="majorHAnsi" w:hAnsiTheme="majorHAnsi" w:cstheme="majorHAnsi"/>
        </w:rPr>
        <w:t>dla</w:t>
      </w:r>
      <w:r w:rsidRPr="00625B03">
        <w:rPr>
          <w:rFonts w:asciiTheme="majorHAnsi" w:hAnsiTheme="majorHAnsi" w:cstheme="majorHAnsi"/>
        </w:rPr>
        <w:t xml:space="preserve"> naukowc</w:t>
      </w:r>
      <w:r w:rsidR="002E1117">
        <w:rPr>
          <w:rFonts w:asciiTheme="majorHAnsi" w:hAnsiTheme="majorHAnsi" w:cstheme="majorHAnsi"/>
        </w:rPr>
        <w:t>ów</w:t>
      </w:r>
      <w:r w:rsidRPr="00625B03">
        <w:rPr>
          <w:rFonts w:asciiTheme="majorHAnsi" w:hAnsiTheme="majorHAnsi" w:cstheme="majorHAnsi"/>
        </w:rPr>
        <w:t xml:space="preserve"> i zespoł</w:t>
      </w:r>
      <w:r w:rsidR="002E1117">
        <w:rPr>
          <w:rFonts w:asciiTheme="majorHAnsi" w:hAnsiTheme="majorHAnsi" w:cstheme="majorHAnsi"/>
        </w:rPr>
        <w:t>ów</w:t>
      </w:r>
      <w:r w:rsidRPr="00625B03">
        <w:rPr>
          <w:rFonts w:asciiTheme="majorHAnsi" w:hAnsiTheme="majorHAnsi" w:cstheme="majorHAnsi"/>
        </w:rPr>
        <w:t xml:space="preserve"> badawczy</w:t>
      </w:r>
      <w:r w:rsidR="002E1117">
        <w:rPr>
          <w:rFonts w:asciiTheme="majorHAnsi" w:hAnsiTheme="majorHAnsi" w:cstheme="majorHAnsi"/>
        </w:rPr>
        <w:t>ch</w:t>
      </w:r>
      <w:r w:rsidR="000337B9">
        <w:rPr>
          <w:rFonts w:asciiTheme="majorHAnsi" w:hAnsiTheme="majorHAnsi" w:cstheme="majorHAnsi"/>
        </w:rPr>
        <w:t xml:space="preserve">, </w:t>
      </w:r>
      <w:r w:rsidR="00B1017B" w:rsidRPr="00B1017B">
        <w:rPr>
          <w:rFonts w:asciiTheme="majorHAnsi" w:hAnsiTheme="majorHAnsi" w:cstheme="majorHAnsi"/>
        </w:rPr>
        <w:t>pracujących w polskich organizacjach badawczych,</w:t>
      </w:r>
      <w:r w:rsidR="00B1017B">
        <w:rPr>
          <w:rFonts w:asciiTheme="majorHAnsi" w:hAnsiTheme="majorHAnsi" w:cstheme="majorHAnsi"/>
        </w:rPr>
        <w:t xml:space="preserve"> </w:t>
      </w:r>
      <w:r w:rsidR="00B1017B" w:rsidRPr="00B1017B">
        <w:rPr>
          <w:rFonts w:asciiTheme="majorHAnsi" w:hAnsiTheme="majorHAnsi" w:cstheme="majorHAnsi"/>
        </w:rPr>
        <w:t xml:space="preserve">którzy chcą zweryfikować potencjał wdrożeniowy swoich </w:t>
      </w:r>
      <w:r w:rsidR="00AD2A21">
        <w:rPr>
          <w:rFonts w:asciiTheme="majorHAnsi" w:hAnsiTheme="majorHAnsi" w:cstheme="majorHAnsi"/>
        </w:rPr>
        <w:t>dotychczasowych</w:t>
      </w:r>
      <w:r w:rsidR="003C5763">
        <w:rPr>
          <w:rFonts w:asciiTheme="majorHAnsi" w:hAnsiTheme="majorHAnsi" w:cstheme="majorHAnsi"/>
        </w:rPr>
        <w:t xml:space="preserve"> </w:t>
      </w:r>
      <w:r w:rsidR="00B1017B" w:rsidRPr="00B1017B">
        <w:rPr>
          <w:rFonts w:asciiTheme="majorHAnsi" w:hAnsiTheme="majorHAnsi" w:cstheme="majorHAnsi"/>
        </w:rPr>
        <w:t>wyników badań.</w:t>
      </w:r>
      <w:r w:rsidR="003C5763">
        <w:rPr>
          <w:rFonts w:asciiTheme="majorHAnsi" w:hAnsiTheme="majorHAnsi" w:cstheme="majorHAnsi"/>
        </w:rPr>
        <w:t xml:space="preserve"> </w:t>
      </w:r>
      <w:r w:rsidR="001E1362">
        <w:rPr>
          <w:rFonts w:asciiTheme="majorHAnsi" w:hAnsiTheme="majorHAnsi" w:cstheme="majorHAnsi"/>
        </w:rPr>
        <w:t>Wnioskodawcy mogą</w:t>
      </w:r>
      <w:r w:rsidRPr="00625B03">
        <w:rPr>
          <w:rFonts w:asciiTheme="majorHAnsi" w:hAnsiTheme="majorHAnsi" w:cstheme="majorHAnsi"/>
        </w:rPr>
        <w:t xml:space="preserve"> realiz</w:t>
      </w:r>
      <w:r w:rsidR="001E1362">
        <w:rPr>
          <w:rFonts w:asciiTheme="majorHAnsi" w:hAnsiTheme="majorHAnsi" w:cstheme="majorHAnsi"/>
        </w:rPr>
        <w:t>ować</w:t>
      </w:r>
      <w:r w:rsidRPr="00625B03">
        <w:rPr>
          <w:rFonts w:asciiTheme="majorHAnsi" w:hAnsiTheme="majorHAnsi" w:cstheme="majorHAnsi"/>
        </w:rPr>
        <w:t xml:space="preserve"> swoje projekty we współpracy z przedsiębiorstwami</w:t>
      </w:r>
      <w:r w:rsidR="001E1362">
        <w:rPr>
          <w:rFonts w:asciiTheme="majorHAnsi" w:hAnsiTheme="majorHAnsi" w:cstheme="majorHAnsi"/>
        </w:rPr>
        <w:t>, co powinno przyczynić się do skuteczności projektu na rynku</w:t>
      </w:r>
      <w:r w:rsidR="00524A16">
        <w:rPr>
          <w:rFonts w:asciiTheme="majorHAnsi" w:hAnsiTheme="majorHAnsi" w:cstheme="majorHAnsi"/>
        </w:rPr>
        <w:t>.</w:t>
      </w:r>
    </w:p>
    <w:p w14:paraId="6F3861EB" w14:textId="77777777" w:rsidR="003C5763" w:rsidRPr="00625B03" w:rsidRDefault="00B81B36" w:rsidP="003C5763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3C5763" w:rsidRPr="00625B03">
        <w:rPr>
          <w:rFonts w:asciiTheme="majorHAnsi" w:hAnsiTheme="majorHAnsi" w:cstheme="majorHAnsi"/>
        </w:rPr>
        <w:t xml:space="preserve">stotnym celem </w:t>
      </w:r>
      <w:r>
        <w:rPr>
          <w:rFonts w:asciiTheme="majorHAnsi" w:hAnsiTheme="majorHAnsi" w:cstheme="majorHAnsi"/>
        </w:rPr>
        <w:t xml:space="preserve">Proof of Concept jest także </w:t>
      </w:r>
      <w:r w:rsidR="004B57A6">
        <w:rPr>
          <w:rFonts w:asciiTheme="majorHAnsi" w:hAnsiTheme="majorHAnsi" w:cstheme="majorHAnsi"/>
        </w:rPr>
        <w:t>podniesieni</w:t>
      </w:r>
      <w:r>
        <w:rPr>
          <w:rFonts w:asciiTheme="majorHAnsi" w:hAnsiTheme="majorHAnsi" w:cstheme="majorHAnsi"/>
        </w:rPr>
        <w:t>e</w:t>
      </w:r>
      <w:r w:rsidR="003E6B67">
        <w:rPr>
          <w:rFonts w:asciiTheme="majorHAnsi" w:hAnsiTheme="majorHAnsi" w:cstheme="majorHAnsi"/>
        </w:rPr>
        <w:t xml:space="preserve"> </w:t>
      </w:r>
      <w:r w:rsidR="004B57A6">
        <w:rPr>
          <w:rFonts w:asciiTheme="majorHAnsi" w:hAnsiTheme="majorHAnsi" w:cstheme="majorHAnsi"/>
        </w:rPr>
        <w:t xml:space="preserve">umiejętności </w:t>
      </w:r>
      <w:r w:rsidR="003C5763">
        <w:rPr>
          <w:rFonts w:asciiTheme="majorHAnsi" w:hAnsiTheme="majorHAnsi" w:cstheme="majorHAnsi"/>
        </w:rPr>
        <w:t>badaczek</w:t>
      </w:r>
      <w:r w:rsidR="003E6B67">
        <w:rPr>
          <w:rFonts w:asciiTheme="majorHAnsi" w:hAnsiTheme="majorHAnsi" w:cstheme="majorHAnsi"/>
        </w:rPr>
        <w:t xml:space="preserve"> i badaczy</w:t>
      </w:r>
      <w:r w:rsidR="004B57A6">
        <w:rPr>
          <w:rFonts w:asciiTheme="majorHAnsi" w:hAnsiTheme="majorHAnsi" w:cstheme="majorHAnsi"/>
        </w:rPr>
        <w:t xml:space="preserve"> </w:t>
      </w:r>
      <w:r w:rsidR="001C743F">
        <w:rPr>
          <w:rFonts w:asciiTheme="majorHAnsi" w:hAnsiTheme="majorHAnsi" w:cstheme="majorHAnsi"/>
        </w:rPr>
        <w:t xml:space="preserve">na wczesnym etapie kariery akademickiej </w:t>
      </w:r>
      <w:r w:rsidR="004B57A6">
        <w:rPr>
          <w:rFonts w:asciiTheme="majorHAnsi" w:hAnsiTheme="majorHAnsi" w:cstheme="majorHAnsi"/>
        </w:rPr>
        <w:t>w zakresie prowadzenia badań naukowych o znaczeniu gospodarczym</w:t>
      </w:r>
      <w:r w:rsidR="006C7E1C">
        <w:rPr>
          <w:rFonts w:asciiTheme="majorHAnsi" w:hAnsiTheme="majorHAnsi" w:cstheme="majorHAnsi"/>
        </w:rPr>
        <w:t xml:space="preserve">. </w:t>
      </w:r>
    </w:p>
    <w:p w14:paraId="611163CA" w14:textId="77777777" w:rsidR="00994B7C" w:rsidRDefault="003C5763" w:rsidP="003C5763">
      <w:pPr>
        <w:pStyle w:val="NormalnyWeb"/>
        <w:spacing w:line="276" w:lineRule="auto"/>
        <w:jc w:val="both"/>
      </w:pPr>
      <w:r>
        <w:t xml:space="preserve"> </w:t>
      </w:r>
      <w:r w:rsidR="00524A16">
        <w:t>„</w:t>
      </w:r>
      <w:r w:rsidR="00994B7C" w:rsidRPr="00B81B36">
        <w:t>Działanie P</w:t>
      </w:r>
      <w:r w:rsidRPr="00B81B36">
        <w:t xml:space="preserve">roof of </w:t>
      </w:r>
      <w:r w:rsidR="00994B7C" w:rsidRPr="00CB650F">
        <w:t>C</w:t>
      </w:r>
      <w:r w:rsidRPr="00CB650F">
        <w:t>oncept, które będzie realizowane</w:t>
      </w:r>
      <w:r w:rsidR="00994B7C" w:rsidRPr="00CB650F">
        <w:t xml:space="preserve"> przez Fundację na rzecz Nauki Polskiej</w:t>
      </w:r>
      <w:r w:rsidRPr="00CB650F">
        <w:t xml:space="preserve"> w nowej perspektywie funduszy europejskich, wychodzi naprzeciw potrzebie </w:t>
      </w:r>
      <w:r w:rsidR="00994B7C" w:rsidRPr="00B81B36">
        <w:t>gospodarczego wykorzystania wyników badań naukowych o dużym potencjale komercyjnym, prowadzonych w polskich organizacjach badawczych. Na rynku brakuje zachęty i wsparcia w celu podejmowania projektów inicjujących nowe technologie i produkty w oparciu o odkrycia naukowe</w:t>
      </w:r>
      <w:r w:rsidR="001C743F">
        <w:t>,</w:t>
      </w:r>
      <w:r w:rsidR="00994B7C" w:rsidRPr="00B81B36">
        <w:t xml:space="preserve"> na etapie gdy ryzyko badawcze i finansowe jest największe. </w:t>
      </w:r>
      <w:r w:rsidR="00B1017B" w:rsidRPr="00B81B36">
        <w:t>Mamy nadzieję, że r</w:t>
      </w:r>
      <w:r w:rsidR="00994B7C" w:rsidRPr="00B81B36">
        <w:t>ezultaty projektów PoC poprawią postrzeganie przez biznes wyników</w:t>
      </w:r>
      <w:r w:rsidR="00B1017B" w:rsidRPr="00B81B36">
        <w:t xml:space="preserve"> badań naukowych w naszym kraju</w:t>
      </w:r>
      <w:r>
        <w:t>”</w:t>
      </w:r>
      <w:r w:rsidR="00B1017B">
        <w:t xml:space="preserve"> – mówi Michał Pietras, dyrektor ds. Działalności Programowej w Fundacji na rzecz Nauki Polskiej. </w:t>
      </w:r>
    </w:p>
    <w:p w14:paraId="732E1A1E" w14:textId="77777777" w:rsidR="006C7E1C" w:rsidRDefault="00617A5D" w:rsidP="00A05DE6">
      <w:pPr>
        <w:pStyle w:val="NormalnyWeb"/>
        <w:spacing w:before="0" w:beforeAutospacing="0" w:after="0" w:afterAutospacing="0" w:line="276" w:lineRule="auto"/>
        <w:jc w:val="both"/>
      </w:pPr>
      <w:r>
        <w:rPr>
          <w:rFonts w:asciiTheme="majorHAnsi" w:hAnsiTheme="majorHAnsi" w:cstheme="majorHAnsi"/>
        </w:rPr>
        <w:t>Proof of Concep</w:t>
      </w:r>
      <w:r w:rsidR="003F570A">
        <w:rPr>
          <w:rFonts w:asciiTheme="majorHAnsi" w:hAnsiTheme="majorHAnsi" w:cstheme="majorHAnsi"/>
        </w:rPr>
        <w:t>t będzie oferował</w:t>
      </w:r>
      <w:r w:rsidR="006C7E1C">
        <w:rPr>
          <w:rFonts w:asciiTheme="majorHAnsi" w:hAnsiTheme="majorHAnsi" w:cstheme="majorHAnsi"/>
        </w:rPr>
        <w:t xml:space="preserve"> - w drodze konkursu - </w:t>
      </w:r>
      <w:r w:rsidR="003F570A">
        <w:rPr>
          <w:rFonts w:asciiTheme="majorHAnsi" w:hAnsiTheme="majorHAnsi" w:cstheme="majorHAnsi"/>
        </w:rPr>
        <w:t xml:space="preserve">finansowanie </w:t>
      </w:r>
      <w:r>
        <w:rPr>
          <w:rFonts w:asciiTheme="majorHAnsi" w:hAnsiTheme="majorHAnsi" w:cstheme="majorHAnsi"/>
        </w:rPr>
        <w:t xml:space="preserve">projektu </w:t>
      </w:r>
      <w:r w:rsidR="00230685">
        <w:rPr>
          <w:rFonts w:asciiTheme="majorHAnsi" w:hAnsiTheme="majorHAnsi" w:cstheme="majorHAnsi"/>
        </w:rPr>
        <w:t xml:space="preserve">zaplanowanego na nie więcej niż </w:t>
      </w:r>
      <w:r w:rsidR="001C743F">
        <w:rPr>
          <w:rFonts w:asciiTheme="majorHAnsi" w:hAnsiTheme="majorHAnsi" w:cstheme="majorHAnsi"/>
        </w:rPr>
        <w:t xml:space="preserve">12 miesięcy </w:t>
      </w:r>
      <w:r w:rsidRPr="006C7E1C">
        <w:rPr>
          <w:rFonts w:asciiTheme="majorHAnsi" w:hAnsiTheme="majorHAnsi" w:cstheme="majorHAnsi"/>
          <w:b/>
        </w:rPr>
        <w:t xml:space="preserve">w wysokości </w:t>
      </w:r>
      <w:r w:rsidR="001C743F" w:rsidRPr="006C7E1C">
        <w:rPr>
          <w:rFonts w:asciiTheme="majorHAnsi" w:hAnsiTheme="majorHAnsi" w:cstheme="majorHAnsi"/>
          <w:b/>
        </w:rPr>
        <w:t xml:space="preserve">do </w:t>
      </w:r>
      <w:r w:rsidRPr="006C7E1C">
        <w:rPr>
          <w:rFonts w:asciiTheme="majorHAnsi" w:hAnsiTheme="majorHAnsi" w:cstheme="majorHAnsi"/>
          <w:b/>
        </w:rPr>
        <w:t>700 tys. zł.</w:t>
      </w:r>
      <w:r>
        <w:rPr>
          <w:rFonts w:asciiTheme="majorHAnsi" w:hAnsiTheme="majorHAnsi" w:cstheme="majorHAnsi"/>
        </w:rPr>
        <w:t xml:space="preserve"> </w:t>
      </w:r>
      <w:r w:rsidR="005901A5" w:rsidRPr="00A81EB6">
        <w:rPr>
          <w:bCs/>
        </w:rPr>
        <w:t xml:space="preserve">W ramach </w:t>
      </w:r>
      <w:r w:rsidR="005901A5">
        <w:rPr>
          <w:bCs/>
        </w:rPr>
        <w:t xml:space="preserve">projektów </w:t>
      </w:r>
      <w:r w:rsidR="005901A5" w:rsidRPr="00A81EB6">
        <w:rPr>
          <w:bCs/>
        </w:rPr>
        <w:t>możliw</w:t>
      </w:r>
      <w:r w:rsidR="005901A5">
        <w:rPr>
          <w:bCs/>
        </w:rPr>
        <w:t>e</w:t>
      </w:r>
      <w:r w:rsidR="005901A5" w:rsidRPr="00A81EB6">
        <w:rPr>
          <w:bCs/>
        </w:rPr>
        <w:t xml:space="preserve"> jest </w:t>
      </w:r>
      <w:r w:rsidR="005901A5">
        <w:rPr>
          <w:bCs/>
        </w:rPr>
        <w:t>prowadzenie</w:t>
      </w:r>
      <w:r w:rsidR="005901A5" w:rsidRPr="00A81EB6">
        <w:rPr>
          <w:bCs/>
        </w:rPr>
        <w:t xml:space="preserve"> współpracy z przedsiębiorstwem, przy czym wsparcie finansowe udzielane jest jedynie organizacji badawczej.</w:t>
      </w:r>
      <w:r w:rsidR="00A81EB6">
        <w:t xml:space="preserve"> </w:t>
      </w:r>
    </w:p>
    <w:p w14:paraId="4AACD3A7" w14:textId="77777777" w:rsidR="006C7E1C" w:rsidRDefault="006C7E1C" w:rsidP="00A05DE6">
      <w:pPr>
        <w:pStyle w:val="NormalnyWeb"/>
        <w:spacing w:before="0" w:beforeAutospacing="0" w:after="0" w:afterAutospacing="0" w:line="276" w:lineRule="auto"/>
        <w:jc w:val="both"/>
      </w:pPr>
    </w:p>
    <w:p w14:paraId="63409717" w14:textId="77777777" w:rsidR="00617A5D" w:rsidRDefault="003C5763" w:rsidP="00A05DE6">
      <w:pPr>
        <w:pStyle w:val="NormalnyWeb"/>
        <w:spacing w:before="0" w:beforeAutospacing="0" w:after="0" w:afterAutospacing="0" w:line="276" w:lineRule="auto"/>
        <w:jc w:val="both"/>
      </w:pPr>
      <w:r>
        <w:rPr>
          <w:rFonts w:asciiTheme="majorHAnsi" w:hAnsiTheme="majorHAnsi" w:cstheme="majorHAnsi"/>
        </w:rPr>
        <w:t>O dotacj</w:t>
      </w:r>
      <w:r w:rsidR="00A81EB6">
        <w:rPr>
          <w:rFonts w:asciiTheme="majorHAnsi" w:hAnsiTheme="majorHAnsi" w:cstheme="majorHAnsi"/>
        </w:rPr>
        <w:t>ę</w:t>
      </w:r>
      <w:r>
        <w:rPr>
          <w:rFonts w:asciiTheme="majorHAnsi" w:hAnsiTheme="majorHAnsi" w:cstheme="majorHAnsi"/>
        </w:rPr>
        <w:t xml:space="preserve"> w działaniu Proof of Con</w:t>
      </w:r>
      <w:r w:rsidR="00617A5D">
        <w:rPr>
          <w:rFonts w:asciiTheme="majorHAnsi" w:hAnsiTheme="majorHAnsi" w:cstheme="majorHAnsi"/>
        </w:rPr>
        <w:t xml:space="preserve">cept ubiegać się mogą </w:t>
      </w:r>
      <w:r w:rsidR="004B57A6">
        <w:rPr>
          <w:rFonts w:asciiTheme="majorHAnsi" w:hAnsiTheme="majorHAnsi" w:cstheme="majorHAnsi"/>
        </w:rPr>
        <w:t xml:space="preserve">badaczki i badacze </w:t>
      </w:r>
      <w:r>
        <w:rPr>
          <w:rFonts w:asciiTheme="majorHAnsi" w:hAnsiTheme="majorHAnsi" w:cstheme="majorHAnsi"/>
        </w:rPr>
        <w:t>na każdym etapi</w:t>
      </w:r>
      <w:r w:rsidR="00617A5D">
        <w:rPr>
          <w:rFonts w:asciiTheme="majorHAnsi" w:hAnsiTheme="majorHAnsi" w:cstheme="majorHAnsi"/>
        </w:rPr>
        <w:t xml:space="preserve">e kariery naukowej, również </w:t>
      </w:r>
      <w:r w:rsidR="004B57A6">
        <w:rPr>
          <w:rFonts w:asciiTheme="majorHAnsi" w:hAnsiTheme="majorHAnsi" w:cstheme="majorHAnsi"/>
        </w:rPr>
        <w:t>przed uzyskaniem stopnia naukowego</w:t>
      </w:r>
      <w:r w:rsidR="003E6B67">
        <w:rPr>
          <w:rFonts w:asciiTheme="majorHAnsi" w:hAnsiTheme="majorHAnsi" w:cstheme="majorHAnsi"/>
        </w:rPr>
        <w:t xml:space="preserve">.  </w:t>
      </w:r>
      <w:r w:rsidR="00617A5D">
        <w:t xml:space="preserve">Zakres tematyczny projektów nie jest ograniczony do poszczególnych dziedzin nauki, lecz odnosi się do priorytetów ujętych w wykazie Krajowych Inteligentnych Specjalizacji. </w:t>
      </w:r>
    </w:p>
    <w:p w14:paraId="3FF13D00" w14:textId="77777777" w:rsidR="00617A5D" w:rsidRDefault="00617A5D" w:rsidP="00A05DE6">
      <w:pPr>
        <w:pStyle w:val="NormalnyWeb"/>
        <w:spacing w:before="0" w:beforeAutospacing="0" w:after="0" w:afterAutospacing="0" w:line="276" w:lineRule="auto"/>
        <w:jc w:val="both"/>
      </w:pPr>
    </w:p>
    <w:p w14:paraId="24BDF534" w14:textId="77777777" w:rsidR="00556E8B" w:rsidRPr="00625B03" w:rsidRDefault="00556E8B" w:rsidP="00A05DE6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625B03">
        <w:rPr>
          <w:rFonts w:asciiTheme="majorHAnsi" w:hAnsiTheme="majorHAnsi" w:cstheme="majorHAnsi"/>
        </w:rPr>
        <w:t xml:space="preserve">Kryteria </w:t>
      </w:r>
      <w:r w:rsidR="00617A5D">
        <w:rPr>
          <w:rFonts w:asciiTheme="majorHAnsi" w:hAnsiTheme="majorHAnsi" w:cstheme="majorHAnsi"/>
        </w:rPr>
        <w:t xml:space="preserve">stosowane w trakcie </w:t>
      </w:r>
      <w:r w:rsidR="004B57A6">
        <w:rPr>
          <w:rFonts w:asciiTheme="majorHAnsi" w:hAnsiTheme="majorHAnsi" w:cstheme="majorHAnsi"/>
        </w:rPr>
        <w:t xml:space="preserve">dwuetapowej </w:t>
      </w:r>
      <w:r w:rsidR="00617A5D">
        <w:rPr>
          <w:rFonts w:asciiTheme="majorHAnsi" w:hAnsiTheme="majorHAnsi" w:cstheme="majorHAnsi"/>
        </w:rPr>
        <w:t xml:space="preserve">oceny wniosków </w:t>
      </w:r>
      <w:r w:rsidR="004B57A6">
        <w:rPr>
          <w:rFonts w:asciiTheme="majorHAnsi" w:hAnsiTheme="majorHAnsi" w:cstheme="majorHAnsi"/>
        </w:rPr>
        <w:t>w</w:t>
      </w:r>
      <w:r w:rsidR="00617A5D">
        <w:rPr>
          <w:rFonts w:asciiTheme="majorHAnsi" w:hAnsiTheme="majorHAnsi" w:cstheme="majorHAnsi"/>
        </w:rPr>
        <w:t xml:space="preserve"> konkurs</w:t>
      </w:r>
      <w:r w:rsidR="004B57A6">
        <w:rPr>
          <w:rFonts w:asciiTheme="majorHAnsi" w:hAnsiTheme="majorHAnsi" w:cstheme="majorHAnsi"/>
        </w:rPr>
        <w:t>ie</w:t>
      </w:r>
      <w:r w:rsidR="00617A5D">
        <w:rPr>
          <w:rFonts w:asciiTheme="majorHAnsi" w:hAnsiTheme="majorHAnsi" w:cstheme="majorHAnsi"/>
        </w:rPr>
        <w:t xml:space="preserve"> </w:t>
      </w:r>
      <w:r w:rsidRPr="00625B03">
        <w:rPr>
          <w:rFonts w:asciiTheme="majorHAnsi" w:hAnsiTheme="majorHAnsi" w:cstheme="majorHAnsi"/>
        </w:rPr>
        <w:t xml:space="preserve">to </w:t>
      </w:r>
      <w:r w:rsidR="006B4D34" w:rsidRPr="00625B03">
        <w:rPr>
          <w:rFonts w:asciiTheme="majorHAnsi" w:hAnsiTheme="majorHAnsi" w:cstheme="majorHAnsi"/>
        </w:rPr>
        <w:t xml:space="preserve">m.in. </w:t>
      </w:r>
      <w:r w:rsidRPr="00625B03">
        <w:rPr>
          <w:rFonts w:asciiTheme="majorHAnsi" w:hAnsiTheme="majorHAnsi" w:cstheme="majorHAnsi"/>
        </w:rPr>
        <w:t xml:space="preserve">nowość i oryginalność posiadanych wyników pracy badawczej, plan i zakres projektu, potencjał wykorzystania wyników, </w:t>
      </w:r>
      <w:r w:rsidRPr="00625B03">
        <w:rPr>
          <w:rFonts w:asciiTheme="majorHAnsi" w:hAnsiTheme="majorHAnsi" w:cstheme="majorHAnsi"/>
        </w:rPr>
        <w:lastRenderedPageBreak/>
        <w:t>kompetencje i rol</w:t>
      </w:r>
      <w:r w:rsidR="00A81EB6">
        <w:rPr>
          <w:rFonts w:asciiTheme="majorHAnsi" w:hAnsiTheme="majorHAnsi" w:cstheme="majorHAnsi"/>
        </w:rPr>
        <w:t>e</w:t>
      </w:r>
      <w:r w:rsidRPr="00625B03">
        <w:rPr>
          <w:rFonts w:asciiTheme="majorHAnsi" w:hAnsiTheme="majorHAnsi" w:cstheme="majorHAnsi"/>
        </w:rPr>
        <w:t xml:space="preserve"> zespołu projektowego, a także skuteczna współpraca z przedsiębiorcą, jeśli tak</w:t>
      </w:r>
      <w:r w:rsidR="003F570A">
        <w:rPr>
          <w:rFonts w:asciiTheme="majorHAnsi" w:hAnsiTheme="majorHAnsi" w:cstheme="majorHAnsi"/>
        </w:rPr>
        <w:t>a</w:t>
      </w:r>
      <w:r w:rsidRPr="00625B03">
        <w:rPr>
          <w:rFonts w:asciiTheme="majorHAnsi" w:hAnsiTheme="majorHAnsi" w:cstheme="majorHAnsi"/>
        </w:rPr>
        <w:t xml:space="preserve"> </w:t>
      </w:r>
      <w:r w:rsidR="00D34E64">
        <w:rPr>
          <w:rFonts w:asciiTheme="majorHAnsi" w:hAnsiTheme="majorHAnsi" w:cstheme="majorHAnsi"/>
        </w:rPr>
        <w:t>została zaplanowana</w:t>
      </w:r>
      <w:r w:rsidRPr="00625B03">
        <w:rPr>
          <w:rFonts w:asciiTheme="majorHAnsi" w:hAnsiTheme="majorHAnsi" w:cstheme="majorHAnsi"/>
        </w:rPr>
        <w:t>.</w:t>
      </w:r>
      <w:r w:rsidRPr="00625B03">
        <w:rPr>
          <w:rStyle w:val="gmail-apple-converted-space"/>
          <w:rFonts w:asciiTheme="majorHAnsi" w:hAnsiTheme="majorHAnsi" w:cstheme="majorHAnsi"/>
        </w:rPr>
        <w:t> </w:t>
      </w:r>
    </w:p>
    <w:p w14:paraId="26749B51" w14:textId="77777777" w:rsidR="00556E8B" w:rsidRPr="00625B03" w:rsidRDefault="00556E8B" w:rsidP="00A05DE6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14:paraId="62773A94" w14:textId="77777777" w:rsidR="00617A5D" w:rsidRDefault="00821242" w:rsidP="00A05DE6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>
        <w:rPr>
          <w:rStyle w:val="gmail-apple-converted-space"/>
          <w:rFonts w:asciiTheme="majorHAnsi" w:hAnsiTheme="majorHAnsi" w:cstheme="majorHAnsi"/>
        </w:rPr>
        <w:t>Pierwszy n</w:t>
      </w:r>
      <w:r w:rsidRPr="00625B03">
        <w:rPr>
          <w:rFonts w:asciiTheme="majorHAnsi" w:hAnsiTheme="majorHAnsi" w:cstheme="majorHAnsi"/>
        </w:rPr>
        <w:t xml:space="preserve">abór </w:t>
      </w:r>
      <w:r>
        <w:rPr>
          <w:rFonts w:asciiTheme="majorHAnsi" w:hAnsiTheme="majorHAnsi" w:cstheme="majorHAnsi"/>
        </w:rPr>
        <w:t>wniosków d</w:t>
      </w:r>
      <w:r w:rsidRPr="00625B03">
        <w:rPr>
          <w:rFonts w:asciiTheme="majorHAnsi" w:hAnsiTheme="majorHAnsi" w:cstheme="majorHAnsi"/>
        </w:rPr>
        <w:t xml:space="preserve">o </w:t>
      </w:r>
      <w:r>
        <w:rPr>
          <w:rFonts w:asciiTheme="majorHAnsi" w:hAnsiTheme="majorHAnsi" w:cstheme="majorHAnsi"/>
        </w:rPr>
        <w:t xml:space="preserve">działania </w:t>
      </w:r>
      <w:r w:rsidRPr="00625B03">
        <w:rPr>
          <w:rFonts w:asciiTheme="majorHAnsi" w:hAnsiTheme="majorHAnsi" w:cstheme="majorHAnsi"/>
        </w:rPr>
        <w:t xml:space="preserve">Proof of Concept </w:t>
      </w:r>
      <w:r w:rsidRPr="005901A5">
        <w:rPr>
          <w:rFonts w:asciiTheme="majorHAnsi" w:hAnsiTheme="majorHAnsi" w:cstheme="majorHAnsi"/>
          <w:b/>
        </w:rPr>
        <w:t xml:space="preserve">potrwa od 3.08.2023 do </w:t>
      </w:r>
      <w:r w:rsidR="003F570A" w:rsidRPr="005901A5">
        <w:rPr>
          <w:rFonts w:asciiTheme="majorHAnsi" w:hAnsiTheme="majorHAnsi" w:cstheme="majorHAnsi"/>
          <w:b/>
        </w:rPr>
        <w:t>07</w:t>
      </w:r>
      <w:r w:rsidRPr="005901A5">
        <w:rPr>
          <w:rFonts w:asciiTheme="majorHAnsi" w:hAnsiTheme="majorHAnsi" w:cstheme="majorHAnsi"/>
          <w:b/>
        </w:rPr>
        <w:t>.09.2023</w:t>
      </w:r>
      <w:r w:rsidRPr="00625B03">
        <w:rPr>
          <w:rFonts w:asciiTheme="majorHAnsi" w:hAnsiTheme="majorHAnsi" w:cstheme="majorHAnsi"/>
        </w:rPr>
        <w:t xml:space="preserve">. </w:t>
      </w:r>
      <w:r w:rsidR="00625B03" w:rsidRPr="00625B03">
        <w:rPr>
          <w:rFonts w:asciiTheme="majorHAnsi" w:hAnsiTheme="majorHAnsi" w:cstheme="majorHAnsi"/>
        </w:rPr>
        <w:t>Fundacja</w:t>
      </w:r>
      <w:r w:rsidR="00556E8B" w:rsidRPr="00625B03">
        <w:rPr>
          <w:rFonts w:asciiTheme="majorHAnsi" w:hAnsiTheme="majorHAnsi" w:cstheme="majorHAnsi"/>
        </w:rPr>
        <w:t xml:space="preserve"> na r</w:t>
      </w:r>
      <w:r>
        <w:rPr>
          <w:rFonts w:asciiTheme="majorHAnsi" w:hAnsiTheme="majorHAnsi" w:cstheme="majorHAnsi"/>
        </w:rPr>
        <w:t xml:space="preserve">zecz Nauki Polskiej przewiduje </w:t>
      </w:r>
      <w:r w:rsidR="008A6551">
        <w:rPr>
          <w:rFonts w:asciiTheme="majorHAnsi" w:hAnsiTheme="majorHAnsi" w:cstheme="majorHAnsi"/>
        </w:rPr>
        <w:t>co najmniej 7</w:t>
      </w:r>
      <w:r w:rsidR="00556E8B" w:rsidRPr="00625B03">
        <w:rPr>
          <w:rFonts w:asciiTheme="majorHAnsi" w:hAnsiTheme="majorHAnsi" w:cstheme="majorHAnsi"/>
        </w:rPr>
        <w:t xml:space="preserve"> kolejnych naborów. Od 2024 </w:t>
      </w:r>
      <w:r w:rsidR="008A6551">
        <w:rPr>
          <w:rFonts w:asciiTheme="majorHAnsi" w:hAnsiTheme="majorHAnsi" w:cstheme="majorHAnsi"/>
        </w:rPr>
        <w:t xml:space="preserve">r. </w:t>
      </w:r>
      <w:r w:rsidR="00A81EB6">
        <w:rPr>
          <w:rFonts w:asciiTheme="majorHAnsi" w:hAnsiTheme="majorHAnsi" w:cstheme="majorHAnsi"/>
        </w:rPr>
        <w:t xml:space="preserve">będą one prowadzone </w:t>
      </w:r>
      <w:r w:rsidR="00556E8B" w:rsidRPr="00625B03">
        <w:rPr>
          <w:rFonts w:asciiTheme="majorHAnsi" w:hAnsiTheme="majorHAnsi" w:cstheme="majorHAnsi"/>
        </w:rPr>
        <w:t xml:space="preserve"> dwukrotnie w ciągu roku (marzec oraz wrzesień).</w:t>
      </w:r>
      <w:r>
        <w:rPr>
          <w:rStyle w:val="gmail-apple-converted-space"/>
          <w:rFonts w:asciiTheme="majorHAnsi" w:hAnsiTheme="majorHAnsi" w:cstheme="majorHAnsi"/>
        </w:rPr>
        <w:t> </w:t>
      </w:r>
      <w:r w:rsidR="00556E8B" w:rsidRPr="00625B03">
        <w:rPr>
          <w:rFonts w:asciiTheme="majorHAnsi" w:hAnsiTheme="majorHAnsi" w:cstheme="majorHAnsi"/>
        </w:rPr>
        <w:t xml:space="preserve"> </w:t>
      </w:r>
    </w:p>
    <w:p w14:paraId="130F3CE6" w14:textId="77777777" w:rsidR="00617A5D" w:rsidRDefault="00617A5D" w:rsidP="00A05DE6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14:paraId="4AA00411" w14:textId="77777777" w:rsidR="00625B03" w:rsidRDefault="00556E8B" w:rsidP="00A81EB6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625B03">
        <w:rPr>
          <w:rFonts w:asciiTheme="majorHAnsi" w:hAnsiTheme="majorHAnsi" w:cstheme="majorHAnsi"/>
        </w:rPr>
        <w:t xml:space="preserve">Od 15.06.2023 umożliwione zostało pobranie wszelkich dokumentów, niezbędnych do wzięcia </w:t>
      </w:r>
      <w:r w:rsidR="00625B03" w:rsidRPr="00625B03">
        <w:rPr>
          <w:rFonts w:asciiTheme="majorHAnsi" w:hAnsiTheme="majorHAnsi" w:cstheme="majorHAnsi"/>
        </w:rPr>
        <w:t>udziału</w:t>
      </w:r>
      <w:r w:rsidRPr="00625B03">
        <w:rPr>
          <w:rFonts w:asciiTheme="majorHAnsi" w:hAnsiTheme="majorHAnsi" w:cstheme="majorHAnsi"/>
        </w:rPr>
        <w:t xml:space="preserve"> w </w:t>
      </w:r>
      <w:r w:rsidR="00230685">
        <w:rPr>
          <w:rFonts w:asciiTheme="majorHAnsi" w:hAnsiTheme="majorHAnsi" w:cstheme="majorHAnsi"/>
        </w:rPr>
        <w:t>procedurze konkursowej</w:t>
      </w:r>
      <w:r w:rsidRPr="00625B03">
        <w:rPr>
          <w:rFonts w:asciiTheme="majorHAnsi" w:hAnsiTheme="majorHAnsi" w:cstheme="majorHAnsi"/>
        </w:rPr>
        <w:t xml:space="preserve">. </w:t>
      </w:r>
      <w:r w:rsidR="00230685">
        <w:rPr>
          <w:rFonts w:asciiTheme="majorHAnsi" w:hAnsiTheme="majorHAnsi" w:cstheme="majorHAnsi"/>
        </w:rPr>
        <w:t>I</w:t>
      </w:r>
      <w:r w:rsidRPr="00625B03">
        <w:rPr>
          <w:rFonts w:asciiTheme="majorHAnsi" w:hAnsiTheme="majorHAnsi" w:cstheme="majorHAnsi"/>
        </w:rPr>
        <w:t>nformacje i</w:t>
      </w:r>
      <w:r w:rsidR="008763A8">
        <w:rPr>
          <w:rFonts w:asciiTheme="majorHAnsi" w:hAnsiTheme="majorHAnsi" w:cstheme="majorHAnsi"/>
        </w:rPr>
        <w:t> </w:t>
      </w:r>
      <w:r w:rsidRPr="00625B03">
        <w:rPr>
          <w:rFonts w:asciiTheme="majorHAnsi" w:hAnsiTheme="majorHAnsi" w:cstheme="majorHAnsi"/>
        </w:rPr>
        <w:t xml:space="preserve">harmonogram naboru </w:t>
      </w:r>
      <w:r w:rsidR="00230685">
        <w:rPr>
          <w:rFonts w:asciiTheme="majorHAnsi" w:hAnsiTheme="majorHAnsi" w:cstheme="majorHAnsi"/>
        </w:rPr>
        <w:t>wniosków o dofinansowanie</w:t>
      </w:r>
      <w:r w:rsidRPr="00625B03">
        <w:rPr>
          <w:rFonts w:asciiTheme="majorHAnsi" w:hAnsiTheme="majorHAnsi" w:cstheme="majorHAnsi"/>
        </w:rPr>
        <w:t xml:space="preserve"> w programie Proof od Concept znajdują się na stronie internetowej Fundacji</w:t>
      </w:r>
      <w:r w:rsidR="008763A8">
        <w:rPr>
          <w:rFonts w:asciiTheme="majorHAnsi" w:hAnsiTheme="majorHAnsi" w:cstheme="majorHAnsi"/>
        </w:rPr>
        <w:t xml:space="preserve"> na rzecz Nauki Polskiej</w:t>
      </w:r>
      <w:r w:rsidRPr="00625B03">
        <w:rPr>
          <w:rFonts w:asciiTheme="majorHAnsi" w:hAnsiTheme="majorHAnsi" w:cstheme="majorHAnsi"/>
        </w:rPr>
        <w:t xml:space="preserve">: </w:t>
      </w:r>
      <w:hyperlink r:id="rId10" w:history="1">
        <w:r w:rsidRPr="00625B03">
          <w:rPr>
            <w:rStyle w:val="Hipercze"/>
            <w:rFonts w:asciiTheme="majorHAnsi" w:hAnsiTheme="majorHAnsi" w:cstheme="majorHAnsi"/>
          </w:rPr>
          <w:t>www.fnp.org.pl</w:t>
        </w:r>
      </w:hyperlink>
      <w:r w:rsidRPr="00625B03">
        <w:rPr>
          <w:rFonts w:asciiTheme="majorHAnsi" w:hAnsiTheme="majorHAnsi" w:cstheme="majorHAnsi"/>
        </w:rPr>
        <w:t xml:space="preserve"> </w:t>
      </w:r>
    </w:p>
    <w:p w14:paraId="77C8E913" w14:textId="77777777" w:rsidR="00A81EB6" w:rsidRPr="00556E8B" w:rsidRDefault="00A81EB6" w:rsidP="00A81EB6">
      <w:pPr>
        <w:pStyle w:val="NormalnyWeb"/>
        <w:spacing w:before="0" w:beforeAutospacing="0" w:after="0" w:afterAutospacing="0" w:line="276" w:lineRule="auto"/>
        <w:jc w:val="both"/>
        <w:rPr>
          <w:rFonts w:ascii="Helvetica Neue" w:hAnsi="Helvetica Neue"/>
          <w:sz w:val="18"/>
          <w:szCs w:val="18"/>
        </w:rPr>
      </w:pPr>
    </w:p>
    <w:p w14:paraId="71A26321" w14:textId="77777777" w:rsidR="0078123A" w:rsidRPr="00CB526C" w:rsidRDefault="0040007A">
      <w:pPr>
        <w:spacing w:before="240" w:after="240" w:line="276" w:lineRule="auto"/>
        <w:jc w:val="center"/>
        <w:rPr>
          <w:b/>
        </w:rPr>
      </w:pPr>
      <w:r w:rsidRPr="00CB526C">
        <w:rPr>
          <w:b/>
        </w:rPr>
        <w:t>***</w:t>
      </w:r>
    </w:p>
    <w:p w14:paraId="7DC1D21C" w14:textId="77777777" w:rsidR="0078123A" w:rsidRPr="00CB526C" w:rsidRDefault="009E7080" w:rsidP="009E7080">
      <w:pPr>
        <w:spacing w:line="276" w:lineRule="auto"/>
        <w:jc w:val="both"/>
        <w:rPr>
          <w:bCs/>
        </w:rPr>
      </w:pPr>
      <w:r w:rsidRPr="00CB526C">
        <w:rPr>
          <w:b/>
        </w:rPr>
        <w:t xml:space="preserve">Proof of Concept (PoC) </w:t>
      </w:r>
      <w:r w:rsidRPr="00CB526C">
        <w:rPr>
          <w:bCs/>
        </w:rPr>
        <w:t xml:space="preserve">to </w:t>
      </w:r>
      <w:r w:rsidR="00A81EB6">
        <w:rPr>
          <w:bCs/>
        </w:rPr>
        <w:t xml:space="preserve">propozycja </w:t>
      </w:r>
      <w:r w:rsidRPr="00CB526C">
        <w:rPr>
          <w:bCs/>
        </w:rPr>
        <w:t xml:space="preserve">dla </w:t>
      </w:r>
      <w:r w:rsidR="006C7E1C">
        <w:rPr>
          <w:bCs/>
        </w:rPr>
        <w:t xml:space="preserve">naukowczyń i </w:t>
      </w:r>
      <w:r w:rsidRPr="00CB526C">
        <w:rPr>
          <w:bCs/>
        </w:rPr>
        <w:t>naukowców pracujących w polskich organizacjach badawczych, którzy chcą zweryfikować potencjał wd</w:t>
      </w:r>
      <w:r w:rsidR="00A81EB6">
        <w:rPr>
          <w:bCs/>
        </w:rPr>
        <w:t xml:space="preserve">rożeniowy swoich wyników badań. PoC oferuje finansowanie na </w:t>
      </w:r>
      <w:r w:rsidR="00A81EB6" w:rsidRPr="00A81EB6">
        <w:rPr>
          <w:bCs/>
        </w:rPr>
        <w:t xml:space="preserve"> przeprowad</w:t>
      </w:r>
      <w:r w:rsidR="00A81EB6">
        <w:rPr>
          <w:bCs/>
        </w:rPr>
        <w:t xml:space="preserve">zenie prac badawczo-rozwojowych, </w:t>
      </w:r>
      <w:r w:rsidR="00A81EB6" w:rsidRPr="00A81EB6">
        <w:rPr>
          <w:bCs/>
        </w:rPr>
        <w:t xml:space="preserve">mających na celu weryfikację hipotezy </w:t>
      </w:r>
      <w:r w:rsidR="00A81EB6">
        <w:rPr>
          <w:bCs/>
        </w:rPr>
        <w:t>badawczej</w:t>
      </w:r>
      <w:r w:rsidR="00A81EB6" w:rsidRPr="00A81EB6">
        <w:rPr>
          <w:bCs/>
        </w:rPr>
        <w:t>, efektem czego powinien być postęp na ścieżce komercjalizacji wyników badań. Zakres tematyczny wspartych projektów nie jest ograniczony do poszczególnych dziedzin nauki, lecz odnosi się do aktualnej listy priorytetów ujętej w</w:t>
      </w:r>
      <w:r w:rsidR="00A81EB6">
        <w:rPr>
          <w:bCs/>
        </w:rPr>
        <w:t xml:space="preserve"> wykazie</w:t>
      </w:r>
      <w:r w:rsidR="00A81EB6" w:rsidRPr="00A81EB6">
        <w:rPr>
          <w:bCs/>
        </w:rPr>
        <w:t xml:space="preserve"> K</w:t>
      </w:r>
      <w:r w:rsidR="00A81EB6">
        <w:rPr>
          <w:bCs/>
        </w:rPr>
        <w:t xml:space="preserve">rajowych </w:t>
      </w:r>
      <w:r w:rsidR="00A81EB6" w:rsidRPr="00A81EB6">
        <w:rPr>
          <w:bCs/>
        </w:rPr>
        <w:t>I</w:t>
      </w:r>
      <w:r w:rsidR="00A81EB6">
        <w:rPr>
          <w:bCs/>
        </w:rPr>
        <w:t xml:space="preserve">nteligentnych </w:t>
      </w:r>
      <w:r w:rsidR="00A81EB6" w:rsidRPr="00A81EB6">
        <w:rPr>
          <w:bCs/>
        </w:rPr>
        <w:t>S</w:t>
      </w:r>
      <w:r w:rsidR="00A81EB6">
        <w:rPr>
          <w:bCs/>
        </w:rPr>
        <w:t>pecjalizacji</w:t>
      </w:r>
      <w:r w:rsidR="00A81EB6" w:rsidRPr="00A81EB6">
        <w:rPr>
          <w:bCs/>
        </w:rPr>
        <w:t xml:space="preserve">. W ramach </w:t>
      </w:r>
      <w:r w:rsidR="00230685">
        <w:rPr>
          <w:bCs/>
        </w:rPr>
        <w:t xml:space="preserve">projektów </w:t>
      </w:r>
      <w:r w:rsidR="00A81EB6" w:rsidRPr="00A81EB6">
        <w:rPr>
          <w:bCs/>
        </w:rPr>
        <w:t>możliw</w:t>
      </w:r>
      <w:r w:rsidR="00230685">
        <w:rPr>
          <w:bCs/>
        </w:rPr>
        <w:t>e</w:t>
      </w:r>
      <w:r w:rsidR="00A81EB6" w:rsidRPr="00A81EB6">
        <w:rPr>
          <w:bCs/>
        </w:rPr>
        <w:t xml:space="preserve"> jest </w:t>
      </w:r>
      <w:r w:rsidR="00230685">
        <w:rPr>
          <w:bCs/>
        </w:rPr>
        <w:t>prowadzenie</w:t>
      </w:r>
      <w:r w:rsidR="00A81EB6" w:rsidRPr="00A81EB6">
        <w:rPr>
          <w:bCs/>
        </w:rPr>
        <w:t xml:space="preserve"> współpracy z przedsiębiorstwem, przy czym wsparcie finansowe udzielane jest jedynie organizacji badawczej. Z założenia projekty PoC powinny trwać 12 miesięcy, a maksymalna kwota otrzymanego wsparcia n</w:t>
      </w:r>
      <w:r w:rsidR="00A81EB6">
        <w:rPr>
          <w:bCs/>
        </w:rPr>
        <w:t>ie może przekroczyć 700 tys. zł</w:t>
      </w:r>
      <w:r w:rsidR="00A81EB6" w:rsidRPr="00A81EB6">
        <w:rPr>
          <w:bCs/>
        </w:rPr>
        <w:t>.</w:t>
      </w:r>
      <w:r w:rsidR="00A81EB6">
        <w:rPr>
          <w:bCs/>
        </w:rPr>
        <w:t xml:space="preserve"> </w:t>
      </w:r>
      <w:r w:rsidRPr="00CB526C">
        <w:rPr>
          <w:bCs/>
        </w:rPr>
        <w:t xml:space="preserve">Budżet programu PoC wynosi 102,3 mln zł, co pozwoli na sfinansowanie </w:t>
      </w:r>
      <w:r w:rsidR="003E6B67">
        <w:rPr>
          <w:bCs/>
        </w:rPr>
        <w:t>co najmniej</w:t>
      </w:r>
      <w:r w:rsidRPr="00CB526C">
        <w:rPr>
          <w:bCs/>
        </w:rPr>
        <w:t xml:space="preserve"> 1</w:t>
      </w:r>
      <w:r w:rsidR="008A6551">
        <w:rPr>
          <w:bCs/>
        </w:rPr>
        <w:t>4</w:t>
      </w:r>
      <w:r w:rsidRPr="00CB526C">
        <w:rPr>
          <w:bCs/>
        </w:rPr>
        <w:t xml:space="preserve">0 </w:t>
      </w:r>
      <w:r w:rsidR="00A81EB6">
        <w:rPr>
          <w:bCs/>
        </w:rPr>
        <w:t>projektów</w:t>
      </w:r>
      <w:r w:rsidR="006C7E1C">
        <w:rPr>
          <w:bCs/>
        </w:rPr>
        <w:t xml:space="preserve"> do 2029 roku</w:t>
      </w:r>
      <w:r w:rsidR="00A81EB6">
        <w:rPr>
          <w:bCs/>
        </w:rPr>
        <w:t>. Finansowanie</w:t>
      </w:r>
      <w:r w:rsidRPr="00CB526C">
        <w:rPr>
          <w:bCs/>
        </w:rPr>
        <w:t xml:space="preserve"> jest przyznawane w drodze konkursu.</w:t>
      </w:r>
    </w:p>
    <w:p w14:paraId="0FA67662" w14:textId="77777777" w:rsidR="00A81EB6" w:rsidRDefault="00A81EB6">
      <w:pPr>
        <w:spacing w:line="276" w:lineRule="auto"/>
        <w:jc w:val="center"/>
        <w:rPr>
          <w:b/>
        </w:rPr>
      </w:pPr>
    </w:p>
    <w:p w14:paraId="00184AF9" w14:textId="77777777" w:rsidR="0078123A" w:rsidRPr="00CB526C" w:rsidRDefault="0040007A">
      <w:pPr>
        <w:spacing w:line="276" w:lineRule="auto"/>
        <w:jc w:val="center"/>
        <w:rPr>
          <w:b/>
        </w:rPr>
      </w:pPr>
      <w:r w:rsidRPr="00CB526C">
        <w:rPr>
          <w:b/>
        </w:rPr>
        <w:t>***</w:t>
      </w:r>
    </w:p>
    <w:p w14:paraId="3F00DCDE" w14:textId="77777777" w:rsidR="0078123A" w:rsidRPr="00CB526C" w:rsidRDefault="0040007A">
      <w:pPr>
        <w:spacing w:line="276" w:lineRule="auto"/>
        <w:jc w:val="both"/>
      </w:pPr>
      <w:r w:rsidRPr="00CB526C">
        <w:rPr>
          <w:b/>
        </w:rPr>
        <w:t>Fundacja na rzecz Nauki Polskiej</w:t>
      </w:r>
      <w:r w:rsidRPr="00CB526C">
        <w:t xml:space="preserve"> istnieje od 1991 r. i jest niezależną, samofinansującą się instytucją pozarządową typu non-profit, która realizuje misję wspierania nauki. Do statutowych celów FNP należą: wspieranie wybitnych naukowców i zespołów badawczych i działanie na rzecz transferu osiągnięć naukowych do praktyki gospodarczej. Fundacja realizuje je poprzez przyznawanie indywidualnych nagród i stypendiów dla naukowców, przyznawanie subwencji na wdrażanie osiągnięć naukowych do praktyki gospodarczej, inne formy wspierania ważnych przedsięwzięć służących nauce (jak np.: programy wydawnicze, konferencje). Fundacja angażuje się także we wspieranie międzynarodowej współpracy naukowej oraz zwiększanie samodzielności naukowej młodego pokolenia uczonych. </w:t>
      </w:r>
    </w:p>
    <w:p w14:paraId="1F260326" w14:textId="77777777" w:rsidR="0078123A" w:rsidRPr="00CB526C" w:rsidRDefault="0078123A">
      <w:pPr>
        <w:spacing w:line="276" w:lineRule="auto"/>
        <w:jc w:val="both"/>
      </w:pPr>
    </w:p>
    <w:p w14:paraId="10538965" w14:textId="77777777" w:rsidR="0078123A" w:rsidRPr="00CB526C" w:rsidRDefault="004000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b/>
          <w:color w:val="000000"/>
        </w:rPr>
      </w:pPr>
      <w:r w:rsidRPr="00CB526C">
        <w:rPr>
          <w:b/>
          <w:color w:val="000000"/>
        </w:rPr>
        <w:t>Kontakt prasowy:</w:t>
      </w:r>
    </w:p>
    <w:p w14:paraId="6FCAB132" w14:textId="77777777" w:rsidR="0078123A" w:rsidRPr="00CB526C" w:rsidRDefault="0040007A">
      <w:pPr>
        <w:spacing w:line="276" w:lineRule="auto"/>
        <w:jc w:val="both"/>
      </w:pPr>
      <w:r w:rsidRPr="00CB526C">
        <w:t xml:space="preserve">Dominika Wojtysiak-Łańska, Fundacja na rzecz Nauki Polskiej: tel. 698 931 944, </w:t>
      </w:r>
      <w:hyperlink r:id="rId11">
        <w:r w:rsidRPr="00CB526C">
          <w:rPr>
            <w:color w:val="0000FF"/>
            <w:u w:val="single"/>
          </w:rPr>
          <w:t>wojtysiak@fnp.org.pl</w:t>
        </w:r>
      </w:hyperlink>
    </w:p>
    <w:p w14:paraId="4DFCAC45" w14:textId="77777777" w:rsidR="0078123A" w:rsidRPr="00CB526C" w:rsidRDefault="0078123A">
      <w:pPr>
        <w:spacing w:line="276" w:lineRule="auto"/>
        <w:jc w:val="both"/>
      </w:pPr>
      <w:bookmarkStart w:id="1" w:name="_30j0zll" w:colFirst="0" w:colLast="0"/>
      <w:bookmarkEnd w:id="1"/>
    </w:p>
    <w:sectPr w:rsidR="0078123A" w:rsidRPr="00CB526C">
      <w:headerReference w:type="default" r:id="rId12"/>
      <w:footerReference w:type="default" r:id="rId13"/>
      <w:pgSz w:w="11906" w:h="16838"/>
      <w:pgMar w:top="1418" w:right="1134" w:bottom="1418" w:left="1134" w:header="709" w:footer="70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AFE5F" w16cex:dateUtc="2023-06-07T1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3A0E1" w14:textId="77777777" w:rsidR="0048473D" w:rsidRDefault="0048473D">
      <w:r>
        <w:separator/>
      </w:r>
    </w:p>
  </w:endnote>
  <w:endnote w:type="continuationSeparator" w:id="0">
    <w:p w14:paraId="27C0A172" w14:textId="77777777" w:rsidR="0048473D" w:rsidRDefault="0048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9259" w14:textId="77777777" w:rsidR="0078123A" w:rsidRDefault="00400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2E32A23" wp14:editId="4FD4493F">
          <wp:extent cx="6120130" cy="564788"/>
          <wp:effectExtent l="0" t="0" r="0" b="0"/>
          <wp:docPr id="2" name="image2.jpg" descr="W:\NOWA IDENTYFIKACJA WIZUALNA FNP\FENG\LOGOTYPY_FENG\Belki z logo FNP\FENG_RP_UE_CMYK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:\NOWA IDENTYFIKACJA WIZUALNA FNP\FENG\LOGOTYPY_FENG\Belki z logo FNP\FENG_RP_UE_CMYK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564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0F70F" w14:textId="77777777" w:rsidR="0048473D" w:rsidRDefault="0048473D">
      <w:r>
        <w:separator/>
      </w:r>
    </w:p>
  </w:footnote>
  <w:footnote w:type="continuationSeparator" w:id="0">
    <w:p w14:paraId="2D91C60D" w14:textId="77777777" w:rsidR="0048473D" w:rsidRDefault="0048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D498" w14:textId="77777777" w:rsidR="0078123A" w:rsidRDefault="00400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221991" wp14:editId="483BA2D9">
          <wp:simplePos x="0" y="0"/>
          <wp:positionH relativeFrom="column">
            <wp:posOffset>4105275</wp:posOffset>
          </wp:positionH>
          <wp:positionV relativeFrom="paragraph">
            <wp:posOffset>-189863</wp:posOffset>
          </wp:positionV>
          <wp:extent cx="1952625" cy="636270"/>
          <wp:effectExtent l="0" t="0" r="0" b="0"/>
          <wp:wrapNone/>
          <wp:docPr id="1" name="image1.png" descr="FNPlogoKOLOR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NPlogoKOLOR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C5994"/>
    <w:multiLevelType w:val="multilevel"/>
    <w:tmpl w:val="9A3C8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3A"/>
    <w:rsid w:val="0001329F"/>
    <w:rsid w:val="000337B9"/>
    <w:rsid w:val="00042391"/>
    <w:rsid w:val="0004584C"/>
    <w:rsid w:val="00052832"/>
    <w:rsid w:val="00053020"/>
    <w:rsid w:val="000B1190"/>
    <w:rsid w:val="000B3A51"/>
    <w:rsid w:val="000D7715"/>
    <w:rsid w:val="000F02D9"/>
    <w:rsid w:val="000F3746"/>
    <w:rsid w:val="001304B9"/>
    <w:rsid w:val="00151CA7"/>
    <w:rsid w:val="001828A9"/>
    <w:rsid w:val="001C743F"/>
    <w:rsid w:val="001E1362"/>
    <w:rsid w:val="001E1E41"/>
    <w:rsid w:val="001E7D02"/>
    <w:rsid w:val="00200C3E"/>
    <w:rsid w:val="00226F80"/>
    <w:rsid w:val="00230685"/>
    <w:rsid w:val="00297C40"/>
    <w:rsid w:val="002B78AD"/>
    <w:rsid w:val="002C11CA"/>
    <w:rsid w:val="002C1DB6"/>
    <w:rsid w:val="002E1117"/>
    <w:rsid w:val="00320F3F"/>
    <w:rsid w:val="0033509E"/>
    <w:rsid w:val="0038734C"/>
    <w:rsid w:val="00387F66"/>
    <w:rsid w:val="003C5763"/>
    <w:rsid w:val="003E6B67"/>
    <w:rsid w:val="003F570A"/>
    <w:rsid w:val="0040007A"/>
    <w:rsid w:val="004241A3"/>
    <w:rsid w:val="00455341"/>
    <w:rsid w:val="0048473D"/>
    <w:rsid w:val="004914C8"/>
    <w:rsid w:val="004921B3"/>
    <w:rsid w:val="004B57A6"/>
    <w:rsid w:val="004C373D"/>
    <w:rsid w:val="004E2768"/>
    <w:rsid w:val="005023FC"/>
    <w:rsid w:val="00524A16"/>
    <w:rsid w:val="00556E8B"/>
    <w:rsid w:val="0057441D"/>
    <w:rsid w:val="005901A5"/>
    <w:rsid w:val="005E0AB1"/>
    <w:rsid w:val="005F1CF0"/>
    <w:rsid w:val="00617A5D"/>
    <w:rsid w:val="00625B03"/>
    <w:rsid w:val="0065274F"/>
    <w:rsid w:val="00686965"/>
    <w:rsid w:val="006A235A"/>
    <w:rsid w:val="006B21F6"/>
    <w:rsid w:val="006B4D34"/>
    <w:rsid w:val="006B6915"/>
    <w:rsid w:val="006C7E1C"/>
    <w:rsid w:val="006D0D30"/>
    <w:rsid w:val="006D1D19"/>
    <w:rsid w:val="006D3D9F"/>
    <w:rsid w:val="006F1579"/>
    <w:rsid w:val="006F796A"/>
    <w:rsid w:val="00723823"/>
    <w:rsid w:val="00732A86"/>
    <w:rsid w:val="0078123A"/>
    <w:rsid w:val="00781F00"/>
    <w:rsid w:val="0079422F"/>
    <w:rsid w:val="007B3D11"/>
    <w:rsid w:val="007C3289"/>
    <w:rsid w:val="00821242"/>
    <w:rsid w:val="0082339C"/>
    <w:rsid w:val="00874800"/>
    <w:rsid w:val="008763A8"/>
    <w:rsid w:val="008848F0"/>
    <w:rsid w:val="008942F4"/>
    <w:rsid w:val="008A4093"/>
    <w:rsid w:val="008A6551"/>
    <w:rsid w:val="008B058A"/>
    <w:rsid w:val="008C2BC6"/>
    <w:rsid w:val="00917D00"/>
    <w:rsid w:val="00924A07"/>
    <w:rsid w:val="00924DD6"/>
    <w:rsid w:val="00933F65"/>
    <w:rsid w:val="009372F5"/>
    <w:rsid w:val="00994B7C"/>
    <w:rsid w:val="00997608"/>
    <w:rsid w:val="009B6768"/>
    <w:rsid w:val="009E07A4"/>
    <w:rsid w:val="009E2623"/>
    <w:rsid w:val="009E7080"/>
    <w:rsid w:val="00A05DE6"/>
    <w:rsid w:val="00A55569"/>
    <w:rsid w:val="00A66699"/>
    <w:rsid w:val="00A75709"/>
    <w:rsid w:val="00A81EB6"/>
    <w:rsid w:val="00AD2A21"/>
    <w:rsid w:val="00AE5D4C"/>
    <w:rsid w:val="00B1017B"/>
    <w:rsid w:val="00B2200C"/>
    <w:rsid w:val="00B34141"/>
    <w:rsid w:val="00B37A19"/>
    <w:rsid w:val="00B81B36"/>
    <w:rsid w:val="00B82C1E"/>
    <w:rsid w:val="00B85561"/>
    <w:rsid w:val="00B924E7"/>
    <w:rsid w:val="00BA6513"/>
    <w:rsid w:val="00C33918"/>
    <w:rsid w:val="00C41E7F"/>
    <w:rsid w:val="00C50132"/>
    <w:rsid w:val="00C525F2"/>
    <w:rsid w:val="00C620BF"/>
    <w:rsid w:val="00CB526C"/>
    <w:rsid w:val="00CB650F"/>
    <w:rsid w:val="00CE2C12"/>
    <w:rsid w:val="00D06020"/>
    <w:rsid w:val="00D34E64"/>
    <w:rsid w:val="00D3793C"/>
    <w:rsid w:val="00D55566"/>
    <w:rsid w:val="00E37F3A"/>
    <w:rsid w:val="00E421E9"/>
    <w:rsid w:val="00E4567C"/>
    <w:rsid w:val="00E82CC1"/>
    <w:rsid w:val="00ED2F85"/>
    <w:rsid w:val="00F07239"/>
    <w:rsid w:val="00F12C03"/>
    <w:rsid w:val="00F16177"/>
    <w:rsid w:val="00F504EB"/>
    <w:rsid w:val="00F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EFA0"/>
  <w15:docId w15:val="{D8CFE0FF-98A9-4822-BCFA-AFC856B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5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58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F157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F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F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6E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6E8B"/>
    <w:pPr>
      <w:spacing w:before="100" w:beforeAutospacing="1" w:after="100" w:afterAutospacing="1"/>
    </w:pPr>
    <w:rPr>
      <w:rFonts w:eastAsiaTheme="minorHAnsi"/>
    </w:rPr>
  </w:style>
  <w:style w:type="character" w:customStyle="1" w:styleId="gmail-apple-converted-space">
    <w:name w:val="gmail-apple-converted-space"/>
    <w:basedOn w:val="Domylnaczcionkaakapitu"/>
    <w:rsid w:val="00556E8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6E8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56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ojtysiak@fnp.org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np.or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50DE2-24EC-4890-9E0D-03347DD56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1BAF0-29F2-423D-B682-6FC56227ACC0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e8f4793d-3a33-4bad-9f31-3c2c128e4a3a"/>
    <ds:schemaRef ds:uri="f2acc35c-5ac4-4018-94ad-c4df1bb16b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21ACAB-A6D4-44F5-B0B6-09FE6A0C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Wojtysiak</dc:creator>
  <cp:lastModifiedBy>Renata Sieroń</cp:lastModifiedBy>
  <cp:revision>2</cp:revision>
  <cp:lastPrinted>2023-06-16T08:13:00Z</cp:lastPrinted>
  <dcterms:created xsi:type="dcterms:W3CDTF">2025-02-12T09:19:00Z</dcterms:created>
  <dcterms:modified xsi:type="dcterms:W3CDTF">2025-02-12T09:19:00Z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0x0101003FAC38766F6F104292AD4EB3E95C6722</vt:lpwstr>
  </property>
</Properties>
</file>